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B4A17" w14:textId="77777777" w:rsidR="00BF0FF0" w:rsidRDefault="00BF0FF0" w:rsidP="001A1667">
      <w:pPr>
        <w:jc w:val="center"/>
        <w:rPr>
          <w:b/>
          <w:bCs/>
          <w:sz w:val="32"/>
          <w:szCs w:val="32"/>
        </w:rPr>
      </w:pPr>
    </w:p>
    <w:p w14:paraId="76714344" w14:textId="45E05B89" w:rsidR="00BF0FF0" w:rsidRDefault="00BF0FF0" w:rsidP="00BF0FF0">
      <w:pPr>
        <w:jc w:val="center"/>
        <w:rPr>
          <w:b/>
          <w:bCs/>
          <w:sz w:val="48"/>
          <w:szCs w:val="48"/>
        </w:rPr>
      </w:pPr>
    </w:p>
    <w:p w14:paraId="41AC8A5C" w14:textId="77777777" w:rsidR="00BF0FF0" w:rsidRDefault="00BF0FF0" w:rsidP="00BF0FF0">
      <w:pPr>
        <w:jc w:val="center"/>
        <w:rPr>
          <w:b/>
          <w:bCs/>
          <w:sz w:val="48"/>
          <w:szCs w:val="48"/>
        </w:rPr>
      </w:pPr>
      <w:bookmarkStart w:id="0" w:name="_Hlk144124910"/>
    </w:p>
    <w:p w14:paraId="2016B202" w14:textId="77777777" w:rsidR="007342EA" w:rsidRDefault="007342EA" w:rsidP="00BF0FF0">
      <w:pPr>
        <w:jc w:val="center"/>
        <w:rPr>
          <w:b/>
          <w:bCs/>
          <w:sz w:val="48"/>
          <w:szCs w:val="48"/>
        </w:rPr>
      </w:pPr>
      <w:bookmarkStart w:id="1" w:name="_Hlk144124655"/>
      <w:r>
        <w:rPr>
          <w:rFonts w:hint="eastAsia"/>
          <w:b/>
          <w:bCs/>
          <w:sz w:val="48"/>
          <w:szCs w:val="48"/>
        </w:rPr>
        <w:t>浙江猎人特卫安保集团有限公司</w:t>
      </w:r>
      <w:r>
        <w:rPr>
          <w:rFonts w:hint="eastAsia"/>
          <w:b/>
          <w:bCs/>
          <w:sz w:val="48"/>
          <w:szCs w:val="48"/>
        </w:rPr>
        <w:t xml:space="preserve">  </w:t>
      </w:r>
    </w:p>
    <w:p w14:paraId="0CB5E7B9" w14:textId="19991065" w:rsidR="00BF0FF0" w:rsidRPr="00BF0FF0" w:rsidRDefault="00BF0FF0" w:rsidP="00BF0FF0">
      <w:pPr>
        <w:jc w:val="center"/>
        <w:rPr>
          <w:b/>
          <w:bCs/>
          <w:sz w:val="48"/>
          <w:szCs w:val="48"/>
        </w:rPr>
      </w:pPr>
      <w:r w:rsidRPr="00BF0FF0">
        <w:rPr>
          <w:rFonts w:hint="eastAsia"/>
          <w:b/>
          <w:bCs/>
          <w:sz w:val="48"/>
          <w:szCs w:val="48"/>
        </w:rPr>
        <w:t>申诉制度</w:t>
      </w:r>
    </w:p>
    <w:p w14:paraId="1B96D53B" w14:textId="77777777" w:rsidR="00BF0FF0" w:rsidRDefault="00BF0FF0" w:rsidP="00BF0FF0">
      <w:pPr>
        <w:jc w:val="center"/>
        <w:rPr>
          <w:b/>
          <w:bCs/>
          <w:sz w:val="32"/>
          <w:szCs w:val="32"/>
        </w:rPr>
      </w:pPr>
    </w:p>
    <w:p w14:paraId="5DB2F0D3" w14:textId="36F5031D" w:rsidR="007342EA" w:rsidRPr="007342EA" w:rsidRDefault="00BF0FF0" w:rsidP="007342EA">
      <w:pPr>
        <w:jc w:val="center"/>
        <w:rPr>
          <w:b/>
          <w:bCs/>
          <w:sz w:val="32"/>
          <w:szCs w:val="32"/>
        </w:rPr>
      </w:pPr>
      <w:r w:rsidRPr="00BF0FF0">
        <w:rPr>
          <w:b/>
          <w:bCs/>
          <w:sz w:val="32"/>
          <w:szCs w:val="32"/>
        </w:rPr>
        <w:t>Grievance Policy</w:t>
      </w:r>
      <w:r>
        <w:rPr>
          <w:b/>
          <w:bCs/>
          <w:sz w:val="32"/>
          <w:szCs w:val="32"/>
        </w:rPr>
        <w:t xml:space="preserve"> of</w:t>
      </w:r>
      <w:r w:rsidRPr="00BF0FF0">
        <w:rPr>
          <w:b/>
          <w:bCs/>
          <w:sz w:val="32"/>
          <w:szCs w:val="32"/>
        </w:rPr>
        <w:t xml:space="preserve"> </w:t>
      </w:r>
      <w:bookmarkEnd w:id="1"/>
    </w:p>
    <w:p w14:paraId="18FF1D74" w14:textId="34CDC4F7" w:rsidR="00BF0FF0" w:rsidRDefault="007342EA" w:rsidP="007342EA">
      <w:pPr>
        <w:jc w:val="center"/>
        <w:rPr>
          <w:b/>
          <w:bCs/>
          <w:sz w:val="32"/>
          <w:szCs w:val="32"/>
        </w:rPr>
      </w:pPr>
      <w:r w:rsidRPr="007342EA">
        <w:rPr>
          <w:b/>
          <w:bCs/>
          <w:sz w:val="32"/>
          <w:szCs w:val="32"/>
        </w:rPr>
        <w:t>Zhejiang Hunter Security Group Co., Ltd.</w:t>
      </w:r>
    </w:p>
    <w:p w14:paraId="2BD05334" w14:textId="77777777" w:rsidR="00744DA8" w:rsidRDefault="00744DA8" w:rsidP="001A1667">
      <w:pPr>
        <w:jc w:val="center"/>
        <w:rPr>
          <w:b/>
          <w:bCs/>
          <w:sz w:val="32"/>
          <w:szCs w:val="32"/>
        </w:rPr>
      </w:pPr>
    </w:p>
    <w:p w14:paraId="2317D3C3" w14:textId="77777777" w:rsidR="00744DA8" w:rsidRDefault="00744DA8" w:rsidP="001A1667">
      <w:pPr>
        <w:jc w:val="center"/>
        <w:rPr>
          <w:b/>
          <w:bCs/>
          <w:sz w:val="32"/>
          <w:szCs w:val="32"/>
        </w:rPr>
      </w:pPr>
    </w:p>
    <w:p w14:paraId="5BAAE3AE" w14:textId="54A1D21E" w:rsidR="00744DA8" w:rsidRDefault="007342EA" w:rsidP="00744DA8">
      <w:pPr>
        <w:jc w:val="center"/>
        <w:rPr>
          <w:b/>
          <w:bCs/>
          <w:sz w:val="32"/>
          <w:szCs w:val="32"/>
        </w:rPr>
      </w:pPr>
      <w:bookmarkStart w:id="2" w:name="_Hlk147227228"/>
      <w:r>
        <w:rPr>
          <w:b/>
          <w:bCs/>
          <w:sz w:val="32"/>
          <w:szCs w:val="32"/>
        </w:rPr>
        <w:t>Doc</w:t>
      </w:r>
      <w:r w:rsidR="00744DA8" w:rsidRPr="00744DA8">
        <w:rPr>
          <w:b/>
          <w:bCs/>
          <w:sz w:val="32"/>
          <w:szCs w:val="32"/>
        </w:rPr>
        <w:t xml:space="preserve"> </w:t>
      </w:r>
      <w:bookmarkStart w:id="3" w:name="_Hlk149835086"/>
      <w:r w:rsidR="00744DA8" w:rsidRPr="00744DA8">
        <w:rPr>
          <w:b/>
          <w:bCs/>
          <w:sz w:val="32"/>
          <w:szCs w:val="32"/>
        </w:rPr>
        <w:t>No. zj</w:t>
      </w:r>
      <w:r>
        <w:rPr>
          <w:b/>
          <w:bCs/>
          <w:sz w:val="32"/>
          <w:szCs w:val="32"/>
        </w:rPr>
        <w:t>lr</w:t>
      </w:r>
      <w:r w:rsidR="00744DA8">
        <w:rPr>
          <w:b/>
          <w:bCs/>
          <w:sz w:val="32"/>
          <w:szCs w:val="32"/>
        </w:rPr>
        <w:t>ab</w:t>
      </w:r>
      <w:r w:rsidR="00744DA8" w:rsidRPr="00744DA8">
        <w:rPr>
          <w:b/>
          <w:bCs/>
          <w:sz w:val="32"/>
          <w:szCs w:val="32"/>
        </w:rPr>
        <w:t>000</w:t>
      </w:r>
      <w:bookmarkEnd w:id="2"/>
      <w:r>
        <w:rPr>
          <w:b/>
          <w:bCs/>
          <w:sz w:val="32"/>
          <w:szCs w:val="32"/>
        </w:rPr>
        <w:t>2012</w:t>
      </w:r>
      <w:bookmarkEnd w:id="3"/>
    </w:p>
    <w:p w14:paraId="44DB862E" w14:textId="34C91D0F" w:rsidR="00744DA8" w:rsidRPr="00744DA8" w:rsidRDefault="00744DA8" w:rsidP="00744DA8">
      <w:pPr>
        <w:jc w:val="center"/>
        <w:rPr>
          <w:b/>
          <w:bCs/>
          <w:sz w:val="32"/>
          <w:szCs w:val="32"/>
        </w:rPr>
      </w:pPr>
      <w:r w:rsidRPr="00744DA8">
        <w:rPr>
          <w:rFonts w:hint="eastAsia"/>
          <w:b/>
          <w:bCs/>
          <w:sz w:val="32"/>
          <w:szCs w:val="32"/>
        </w:rPr>
        <w:t>Date</w:t>
      </w:r>
      <w:r w:rsidRPr="00744DA8">
        <w:rPr>
          <w:rFonts w:hint="eastAsia"/>
          <w:b/>
          <w:bCs/>
          <w:sz w:val="32"/>
          <w:szCs w:val="32"/>
        </w:rPr>
        <w:t>：</w:t>
      </w:r>
      <w:r w:rsidRPr="00744DA8">
        <w:rPr>
          <w:rFonts w:hint="eastAsia"/>
          <w:b/>
          <w:bCs/>
          <w:sz w:val="32"/>
          <w:szCs w:val="32"/>
        </w:rPr>
        <w:t>31st, Oct. 20</w:t>
      </w:r>
      <w:r w:rsidR="007342EA">
        <w:rPr>
          <w:b/>
          <w:bCs/>
          <w:sz w:val="32"/>
          <w:szCs w:val="32"/>
        </w:rPr>
        <w:t>20</w:t>
      </w:r>
    </w:p>
    <w:p w14:paraId="476F32B7" w14:textId="704A4FDB" w:rsidR="00744DA8" w:rsidRDefault="00744DA8" w:rsidP="00744DA8">
      <w:pPr>
        <w:jc w:val="center"/>
        <w:rPr>
          <w:b/>
          <w:bCs/>
          <w:sz w:val="32"/>
          <w:szCs w:val="32"/>
        </w:rPr>
      </w:pPr>
      <w:r w:rsidRPr="00744DA8">
        <w:rPr>
          <w:b/>
          <w:bCs/>
          <w:sz w:val="32"/>
          <w:szCs w:val="32"/>
        </w:rPr>
        <w:t xml:space="preserve">Issued by Mr. </w:t>
      </w:r>
      <w:proofErr w:type="spellStart"/>
      <w:r w:rsidR="007342EA">
        <w:rPr>
          <w:rFonts w:hint="eastAsia"/>
          <w:b/>
          <w:bCs/>
          <w:sz w:val="32"/>
          <w:szCs w:val="32"/>
        </w:rPr>
        <w:t>Feiyue</w:t>
      </w:r>
      <w:proofErr w:type="spellEnd"/>
      <w:r w:rsidR="007342EA">
        <w:rPr>
          <w:b/>
          <w:bCs/>
          <w:sz w:val="32"/>
          <w:szCs w:val="32"/>
        </w:rPr>
        <w:t xml:space="preserve"> </w:t>
      </w:r>
      <w:r w:rsidR="007342EA">
        <w:rPr>
          <w:rFonts w:hint="eastAsia"/>
          <w:b/>
          <w:bCs/>
          <w:sz w:val="32"/>
          <w:szCs w:val="32"/>
        </w:rPr>
        <w:t>Dong</w:t>
      </w:r>
    </w:p>
    <w:p w14:paraId="43D09E82" w14:textId="77777777" w:rsidR="00744DA8" w:rsidRDefault="00744DA8" w:rsidP="00744DA8">
      <w:pPr>
        <w:jc w:val="center"/>
        <w:rPr>
          <w:b/>
          <w:bCs/>
          <w:sz w:val="32"/>
          <w:szCs w:val="32"/>
        </w:rPr>
      </w:pPr>
    </w:p>
    <w:p w14:paraId="6831A918" w14:textId="77777777" w:rsidR="00744DA8" w:rsidRDefault="00744DA8" w:rsidP="00744DA8">
      <w:pPr>
        <w:jc w:val="center"/>
        <w:rPr>
          <w:b/>
          <w:bCs/>
          <w:sz w:val="32"/>
          <w:szCs w:val="32"/>
        </w:rPr>
      </w:pPr>
    </w:p>
    <w:p w14:paraId="54BD1BCA" w14:textId="53461AB9" w:rsidR="00744DA8" w:rsidRDefault="00744DA8" w:rsidP="00744DA8">
      <w:pPr>
        <w:jc w:val="center"/>
        <w:rPr>
          <w:b/>
          <w:bCs/>
          <w:sz w:val="32"/>
          <w:szCs w:val="32"/>
        </w:rPr>
      </w:pPr>
      <w:r>
        <w:rPr>
          <w:rFonts w:hint="eastAsia"/>
          <w:b/>
          <w:bCs/>
          <w:sz w:val="32"/>
          <w:szCs w:val="32"/>
        </w:rPr>
        <w:t>文件号：</w:t>
      </w:r>
      <w:r w:rsidR="007342EA" w:rsidRPr="007342EA">
        <w:rPr>
          <w:b/>
          <w:bCs/>
          <w:sz w:val="32"/>
          <w:szCs w:val="32"/>
        </w:rPr>
        <w:t>No. zjlrab0002012</w:t>
      </w:r>
    </w:p>
    <w:p w14:paraId="2009B93B" w14:textId="29169345" w:rsidR="00744DA8" w:rsidRDefault="00744DA8" w:rsidP="00744DA8">
      <w:pPr>
        <w:jc w:val="center"/>
        <w:rPr>
          <w:b/>
          <w:bCs/>
          <w:sz w:val="32"/>
          <w:szCs w:val="32"/>
        </w:rPr>
      </w:pPr>
      <w:r>
        <w:rPr>
          <w:rFonts w:hint="eastAsia"/>
          <w:b/>
          <w:bCs/>
          <w:sz w:val="32"/>
          <w:szCs w:val="32"/>
        </w:rPr>
        <w:t>签发日期：</w:t>
      </w:r>
      <w:r>
        <w:rPr>
          <w:rFonts w:hint="eastAsia"/>
          <w:b/>
          <w:bCs/>
          <w:sz w:val="32"/>
          <w:szCs w:val="32"/>
        </w:rPr>
        <w:t>20</w:t>
      </w:r>
      <w:r w:rsidR="007342EA">
        <w:rPr>
          <w:b/>
          <w:bCs/>
          <w:sz w:val="32"/>
          <w:szCs w:val="32"/>
        </w:rPr>
        <w:t>20</w:t>
      </w:r>
      <w:r>
        <w:rPr>
          <w:rFonts w:hint="eastAsia"/>
          <w:b/>
          <w:bCs/>
          <w:sz w:val="32"/>
          <w:szCs w:val="32"/>
        </w:rPr>
        <w:t>年</w:t>
      </w:r>
      <w:r>
        <w:rPr>
          <w:rFonts w:hint="eastAsia"/>
          <w:b/>
          <w:bCs/>
          <w:sz w:val="32"/>
          <w:szCs w:val="32"/>
        </w:rPr>
        <w:t>10</w:t>
      </w:r>
      <w:r>
        <w:rPr>
          <w:rFonts w:hint="eastAsia"/>
          <w:b/>
          <w:bCs/>
          <w:sz w:val="32"/>
          <w:szCs w:val="32"/>
        </w:rPr>
        <w:t>月</w:t>
      </w:r>
      <w:r>
        <w:rPr>
          <w:rFonts w:hint="eastAsia"/>
          <w:b/>
          <w:bCs/>
          <w:sz w:val="32"/>
          <w:szCs w:val="32"/>
        </w:rPr>
        <w:t>31</w:t>
      </w:r>
      <w:r>
        <w:rPr>
          <w:rFonts w:hint="eastAsia"/>
          <w:b/>
          <w:bCs/>
          <w:sz w:val="32"/>
          <w:szCs w:val="32"/>
        </w:rPr>
        <w:t>日</w:t>
      </w:r>
    </w:p>
    <w:p w14:paraId="738ABD64" w14:textId="40C63D5A" w:rsidR="00744DA8" w:rsidRPr="00BF0FF0" w:rsidRDefault="00744DA8" w:rsidP="00744DA8">
      <w:pPr>
        <w:jc w:val="center"/>
        <w:rPr>
          <w:b/>
          <w:bCs/>
          <w:sz w:val="32"/>
          <w:szCs w:val="32"/>
        </w:rPr>
      </w:pPr>
      <w:r>
        <w:rPr>
          <w:rFonts w:hint="eastAsia"/>
          <w:b/>
          <w:bCs/>
          <w:sz w:val="32"/>
          <w:szCs w:val="32"/>
        </w:rPr>
        <w:t>签发人：</w:t>
      </w:r>
      <w:r w:rsidR="007342EA">
        <w:rPr>
          <w:rFonts w:hint="eastAsia"/>
          <w:b/>
          <w:bCs/>
          <w:sz w:val="32"/>
          <w:szCs w:val="32"/>
        </w:rPr>
        <w:t>董飞跃</w:t>
      </w:r>
    </w:p>
    <w:p w14:paraId="0BD4F7CF" w14:textId="356D89A2" w:rsidR="00BF0FF0" w:rsidRDefault="00BF0FF0">
      <w:pPr>
        <w:widowControl/>
        <w:jc w:val="left"/>
        <w:rPr>
          <w:b/>
          <w:bCs/>
          <w:sz w:val="32"/>
          <w:szCs w:val="32"/>
        </w:rPr>
      </w:pPr>
      <w:r>
        <w:rPr>
          <w:b/>
          <w:bCs/>
          <w:sz w:val="32"/>
          <w:szCs w:val="32"/>
        </w:rPr>
        <w:br w:type="page"/>
      </w:r>
    </w:p>
    <w:p w14:paraId="41A69E2A" w14:textId="77777777" w:rsidR="00BF0FF0" w:rsidRDefault="00BF0FF0" w:rsidP="001A1667">
      <w:pPr>
        <w:jc w:val="center"/>
        <w:rPr>
          <w:b/>
          <w:bCs/>
          <w:sz w:val="32"/>
          <w:szCs w:val="32"/>
        </w:rPr>
      </w:pPr>
      <w:bookmarkStart w:id="4" w:name="_Hlk144124584"/>
      <w:bookmarkEnd w:id="0"/>
    </w:p>
    <w:p w14:paraId="08B262D7" w14:textId="36116619" w:rsidR="00BB59CB" w:rsidRPr="00BB59CB" w:rsidRDefault="007342EA" w:rsidP="00BB59CB">
      <w:pPr>
        <w:jc w:val="center"/>
        <w:rPr>
          <w:b/>
          <w:bCs/>
        </w:rPr>
      </w:pPr>
      <w:bookmarkStart w:id="5" w:name="_Hlk144124604"/>
      <w:bookmarkEnd w:id="4"/>
      <w:r>
        <w:rPr>
          <w:b/>
          <w:bCs/>
        </w:rPr>
        <w:t>Zhejiang Hunter Security Group Co., Ltd.</w:t>
      </w:r>
    </w:p>
    <w:p w14:paraId="3E86764C" w14:textId="73DC1264" w:rsidR="00BB59CB" w:rsidRPr="00BB59CB" w:rsidRDefault="00362EF5" w:rsidP="00BB59CB">
      <w:pPr>
        <w:jc w:val="center"/>
        <w:rPr>
          <w:b/>
          <w:bCs/>
        </w:rPr>
      </w:pPr>
      <w:r>
        <w:rPr>
          <w:b/>
          <w:bCs/>
        </w:rPr>
        <w:t>Grievance</w:t>
      </w:r>
      <w:r w:rsidR="00BB59CB" w:rsidRPr="00BB59CB">
        <w:rPr>
          <w:b/>
          <w:bCs/>
        </w:rPr>
        <w:t xml:space="preserve"> </w:t>
      </w:r>
      <w:r w:rsidR="00BB59CB">
        <w:rPr>
          <w:b/>
          <w:bCs/>
        </w:rPr>
        <w:t>Policy</w:t>
      </w:r>
    </w:p>
    <w:bookmarkEnd w:id="5"/>
    <w:p w14:paraId="4775112F" w14:textId="77777777" w:rsidR="00BB59CB" w:rsidRDefault="00BB59CB" w:rsidP="00BB59CB"/>
    <w:p w14:paraId="03EC49CD" w14:textId="77777777" w:rsidR="00362EF5" w:rsidRDefault="00362EF5" w:rsidP="00362EF5">
      <w:r>
        <w:t>INTRODUCTION</w:t>
      </w:r>
    </w:p>
    <w:p w14:paraId="26185946" w14:textId="77777777" w:rsidR="00362EF5" w:rsidRDefault="00362EF5" w:rsidP="00362EF5"/>
    <w:p w14:paraId="39E1A62F" w14:textId="517CF54A" w:rsidR="00362EF5" w:rsidRDefault="00362EF5" w:rsidP="00362EF5">
      <w:r>
        <w:t>1. A grievance is defined as ‘A wrong or a hardship suffered, which is grounds for</w:t>
      </w:r>
      <w:r>
        <w:rPr>
          <w:rFonts w:hint="eastAsia"/>
        </w:rPr>
        <w:t xml:space="preserve"> </w:t>
      </w:r>
      <w:r>
        <w:t>complaint’. Grievances may arise from within the Company or from an external source</w:t>
      </w:r>
      <w:r w:rsidR="005F6DCB">
        <w:t>；</w:t>
      </w:r>
      <w:r>
        <w:rPr>
          <w:rFonts w:hint="eastAsia"/>
        </w:rPr>
        <w:t xml:space="preserve"> </w:t>
      </w:r>
      <w:r>
        <w:t>This policy on handling of grievance covers both of these circumstances but the procedures</w:t>
      </w:r>
      <w:r>
        <w:rPr>
          <w:rFonts w:hint="eastAsia"/>
        </w:rPr>
        <w:t xml:space="preserve"> </w:t>
      </w:r>
      <w:r>
        <w:t xml:space="preserve">vary. This document reflects this situation. </w:t>
      </w:r>
    </w:p>
    <w:p w14:paraId="32FE285C" w14:textId="77777777" w:rsidR="00362EF5" w:rsidRDefault="00362EF5" w:rsidP="00362EF5"/>
    <w:p w14:paraId="20B12AF9" w14:textId="0F25AA2D" w:rsidR="00362EF5" w:rsidRDefault="00362EF5" w:rsidP="00362EF5">
      <w:r>
        <w:t>2. Aim</w:t>
      </w:r>
    </w:p>
    <w:p w14:paraId="47CA5A63" w14:textId="7D193FA4" w:rsidR="00362EF5" w:rsidRDefault="00362EF5" w:rsidP="00362EF5">
      <w:r>
        <w:t xml:space="preserve">The aim of this document is to present the company’s policy and procedures for handling of </w:t>
      </w:r>
      <w:proofErr w:type="gramStart"/>
      <w:r>
        <w:t>any</w:t>
      </w:r>
      <w:proofErr w:type="gramEnd"/>
    </w:p>
    <w:p w14:paraId="7AAED4AD" w14:textId="6896ECCC" w:rsidR="00362EF5" w:rsidRDefault="00362EF5" w:rsidP="00362EF5">
      <w:r>
        <w:t>grievance from within or outside the Company with a view to facilitating their successful</w:t>
      </w:r>
      <w:r>
        <w:rPr>
          <w:rFonts w:hint="eastAsia"/>
        </w:rPr>
        <w:t xml:space="preserve"> </w:t>
      </w:r>
      <w:r>
        <w:t>resolution in a timely fashion.</w:t>
      </w:r>
    </w:p>
    <w:p w14:paraId="0F4E9082" w14:textId="77777777" w:rsidR="00362EF5" w:rsidRDefault="00362EF5" w:rsidP="00362EF5"/>
    <w:p w14:paraId="2021D8A0" w14:textId="0107477F" w:rsidR="00362EF5" w:rsidRDefault="00362EF5" w:rsidP="00362EF5">
      <w:r>
        <w:t>3. Scope</w:t>
      </w:r>
    </w:p>
    <w:p w14:paraId="7FF860A4" w14:textId="10C8530F" w:rsidR="00362EF5" w:rsidRDefault="00362EF5" w:rsidP="00362EF5">
      <w:r>
        <w:t>This policy and procedures apply to all Company staff (consultants/contractors or</w:t>
      </w:r>
      <w:r>
        <w:rPr>
          <w:rFonts w:hint="eastAsia"/>
        </w:rPr>
        <w:t xml:space="preserve"> </w:t>
      </w:r>
      <w:r>
        <w:t>employees), sub-contractors and any third parties who have cause, or feel that they have</w:t>
      </w:r>
      <w:r>
        <w:rPr>
          <w:rFonts w:hint="eastAsia"/>
        </w:rPr>
        <w:t xml:space="preserve"> </w:t>
      </w:r>
      <w:r>
        <w:t>cause, for a complaint against the company.</w:t>
      </w:r>
    </w:p>
    <w:p w14:paraId="35392B98" w14:textId="77777777" w:rsidR="00362EF5" w:rsidRDefault="00362EF5" w:rsidP="00362EF5"/>
    <w:p w14:paraId="76A06338" w14:textId="55BFAC13" w:rsidR="00362EF5" w:rsidRDefault="00362EF5" w:rsidP="00362EF5">
      <w:r>
        <w:t>POLICY</w:t>
      </w:r>
    </w:p>
    <w:p w14:paraId="020B4E10" w14:textId="79A549B6" w:rsidR="00362EF5" w:rsidRDefault="00362EF5" w:rsidP="00362EF5">
      <w:r>
        <w:t>4. The following comprise the company</w:t>
      </w:r>
      <w:proofErr w:type="gramStart"/>
      <w:r>
        <w:t>’</w:t>
      </w:r>
      <w:proofErr w:type="gramEnd"/>
      <w:r>
        <w:t>s grievance policy</w:t>
      </w:r>
      <w:r w:rsidR="005F6DCB">
        <w:t>：</w:t>
      </w:r>
    </w:p>
    <w:p w14:paraId="06BE72E3" w14:textId="77777777" w:rsidR="00362EF5" w:rsidRDefault="00362EF5" w:rsidP="00362EF5">
      <w:r>
        <w:t>a. It is to be transparent and fair by nature and in its application.</w:t>
      </w:r>
    </w:p>
    <w:p w14:paraId="534A3559" w14:textId="77777777" w:rsidR="00362EF5" w:rsidRDefault="00362EF5" w:rsidP="00362EF5">
      <w:r>
        <w:t>b. Informal action will be conducted, where appropriate, to resolve problems.</w:t>
      </w:r>
    </w:p>
    <w:p w14:paraId="2DA36D12" w14:textId="6DB0BC72" w:rsidR="00362EF5" w:rsidRDefault="00362EF5" w:rsidP="00362EF5">
      <w:r>
        <w:t>Often an informal meeting between the aggrieved party and their manager/The company</w:t>
      </w:r>
      <w:r>
        <w:rPr>
          <w:rFonts w:hint="eastAsia"/>
        </w:rPr>
        <w:t xml:space="preserve"> </w:t>
      </w:r>
      <w:r>
        <w:t>representative is the most effective way of resolving minor complaints and</w:t>
      </w:r>
      <w:r>
        <w:rPr>
          <w:rFonts w:hint="eastAsia"/>
        </w:rPr>
        <w:t xml:space="preserve"> </w:t>
      </w:r>
      <w:r>
        <w:t>encourages direct communication between management and staff.</w:t>
      </w:r>
    </w:p>
    <w:p w14:paraId="44F0B3F0" w14:textId="13B15819" w:rsidR="00362EF5" w:rsidRDefault="00362EF5" w:rsidP="00362EF5">
      <w:r>
        <w:t xml:space="preserve">c. In the case of formal action, the aggrieved party must provide </w:t>
      </w:r>
      <w:proofErr w:type="gramStart"/>
      <w:r>
        <w:t>The</w:t>
      </w:r>
      <w:proofErr w:type="gramEnd"/>
      <w:r>
        <w:t xml:space="preserve"> company</w:t>
      </w:r>
      <w:r>
        <w:rPr>
          <w:rFonts w:hint="eastAsia"/>
        </w:rPr>
        <w:t xml:space="preserve"> </w:t>
      </w:r>
      <w:r>
        <w:t>management with a written submission, which provides details of the complaint.</w:t>
      </w:r>
    </w:p>
    <w:p w14:paraId="6028F4D8" w14:textId="25FB7D8B" w:rsidR="00362EF5" w:rsidRDefault="00362EF5" w:rsidP="00362EF5">
      <w:r>
        <w:t>d. The company management and aggrieved parties are to raise and deal with issues</w:t>
      </w:r>
      <w:r>
        <w:rPr>
          <w:rFonts w:hint="eastAsia"/>
        </w:rPr>
        <w:t xml:space="preserve"> </w:t>
      </w:r>
      <w:r>
        <w:t>promptly and not unreasonably delay meetings, decisions or confirmation of such</w:t>
      </w:r>
      <w:r>
        <w:rPr>
          <w:rFonts w:hint="eastAsia"/>
        </w:rPr>
        <w:t xml:space="preserve"> </w:t>
      </w:r>
      <w:r>
        <w:t>decisions.</w:t>
      </w:r>
    </w:p>
    <w:p w14:paraId="1E45EC7F" w14:textId="5FC365B4" w:rsidR="00362EF5" w:rsidRDefault="00362EF5" w:rsidP="00362EF5">
      <w:r>
        <w:t>e. The company management and aggrieved parties are to act consistently.</w:t>
      </w:r>
    </w:p>
    <w:p w14:paraId="23AF3249" w14:textId="31FFE86E" w:rsidR="00362EF5" w:rsidRDefault="00362EF5" w:rsidP="00362EF5">
      <w:r>
        <w:t>f. The company management will carry out any necessary investigations, to establish the</w:t>
      </w:r>
      <w:r>
        <w:rPr>
          <w:rFonts w:hint="eastAsia"/>
        </w:rPr>
        <w:t xml:space="preserve"> </w:t>
      </w:r>
      <w:r>
        <w:t>facts of the case.</w:t>
      </w:r>
    </w:p>
    <w:p w14:paraId="657D50D4" w14:textId="515F7210" w:rsidR="00BB59CB" w:rsidRDefault="00362EF5" w:rsidP="00362EF5">
      <w:r>
        <w:t>g. Employees have the right to be accompanied at any meeting concerning a</w:t>
      </w:r>
      <w:r>
        <w:rPr>
          <w:rFonts w:hint="eastAsia"/>
        </w:rPr>
        <w:t xml:space="preserve"> </w:t>
      </w:r>
      <w:r>
        <w:t>grievance. In cases where group grievances are addressed, a maximum of two</w:t>
      </w:r>
      <w:r>
        <w:rPr>
          <w:rFonts w:hint="eastAsia"/>
        </w:rPr>
        <w:t xml:space="preserve"> </w:t>
      </w:r>
      <w:r>
        <w:t>observers will be allowed to attend the grievance process in addition to the</w:t>
      </w:r>
      <w:r>
        <w:rPr>
          <w:rFonts w:hint="eastAsia"/>
        </w:rPr>
        <w:t xml:space="preserve"> </w:t>
      </w:r>
      <w:r>
        <w:t>representatives.</w:t>
      </w:r>
    </w:p>
    <w:p w14:paraId="627CCB27" w14:textId="77777777" w:rsidR="00362EF5" w:rsidRDefault="00362EF5" w:rsidP="00362EF5">
      <w:r>
        <w:t>h. Aggrieved parties may appeal against the decision made.</w:t>
      </w:r>
    </w:p>
    <w:p w14:paraId="03F635C4" w14:textId="0AED700D" w:rsidR="00362EF5" w:rsidRDefault="00362EF5" w:rsidP="00362EF5">
      <w:proofErr w:type="spellStart"/>
      <w:r>
        <w:t>i</w:t>
      </w:r>
      <w:proofErr w:type="spellEnd"/>
      <w:r>
        <w:t xml:space="preserve">. No employee will be </w:t>
      </w:r>
      <w:proofErr w:type="spellStart"/>
      <w:r>
        <w:t>victimised</w:t>
      </w:r>
      <w:proofErr w:type="spellEnd"/>
      <w:r>
        <w:t xml:space="preserve"> for invoking this grievance procedure</w:t>
      </w:r>
      <w:r w:rsidR="005F6DCB">
        <w:t>；</w:t>
      </w:r>
      <w:r>
        <w:t xml:space="preserve"> where</w:t>
      </w:r>
      <w:r>
        <w:rPr>
          <w:rFonts w:hint="eastAsia"/>
        </w:rPr>
        <w:t xml:space="preserve"> </w:t>
      </w:r>
      <w:proofErr w:type="spellStart"/>
      <w:r>
        <w:t>victimisation</w:t>
      </w:r>
      <w:proofErr w:type="spellEnd"/>
      <w:r>
        <w:t xml:space="preserve"> is suspected, a grievance should be submitted in accordance with the</w:t>
      </w:r>
      <w:r>
        <w:rPr>
          <w:rFonts w:hint="eastAsia"/>
        </w:rPr>
        <w:t xml:space="preserve"> </w:t>
      </w:r>
      <w:r>
        <w:t>Company’s grievance procedure.</w:t>
      </w:r>
    </w:p>
    <w:p w14:paraId="39BE2AE0" w14:textId="77777777" w:rsidR="00362EF5" w:rsidRDefault="00362EF5" w:rsidP="00362EF5"/>
    <w:p w14:paraId="17796524" w14:textId="7E846FB3" w:rsidR="00362EF5" w:rsidRDefault="00362EF5" w:rsidP="00362EF5">
      <w:r>
        <w:lastRenderedPageBreak/>
        <w:t>INTERNAL PROCEDURES</w:t>
      </w:r>
    </w:p>
    <w:p w14:paraId="09C71705" w14:textId="0B97FAAB" w:rsidR="00362EF5" w:rsidRDefault="00362EF5" w:rsidP="00362EF5">
      <w:r>
        <w:t>5. An employee who has a grievance over any work-related issue has the right to raise</w:t>
      </w:r>
      <w:r>
        <w:rPr>
          <w:rFonts w:hint="eastAsia"/>
        </w:rPr>
        <w:t xml:space="preserve"> </w:t>
      </w:r>
      <w:r>
        <w:t>their concerns with the company management</w:t>
      </w:r>
      <w:r w:rsidR="005F6DCB">
        <w:t>；</w:t>
      </w:r>
      <w:r>
        <w:t xml:space="preserve"> </w:t>
      </w:r>
    </w:p>
    <w:p w14:paraId="3DA682F4" w14:textId="0624E938" w:rsidR="00362EF5" w:rsidRDefault="00362EF5" w:rsidP="00362EF5">
      <w:r>
        <w:cr/>
        <w:t>6. Informal Dealing</w:t>
      </w:r>
    </w:p>
    <w:p w14:paraId="691C3859" w14:textId="7E581874" w:rsidR="00362EF5" w:rsidRDefault="00362EF5" w:rsidP="00362EF5">
      <w:r>
        <w:t>Issues of a serious nature should always be dealt with formally</w:t>
      </w:r>
      <w:r w:rsidR="005F6DCB">
        <w:t>；</w:t>
      </w:r>
      <w:r>
        <w:t xml:space="preserve"> however, when mutually</w:t>
      </w:r>
      <w:r>
        <w:rPr>
          <w:rFonts w:hint="eastAsia"/>
        </w:rPr>
        <w:t xml:space="preserve"> </w:t>
      </w:r>
      <w:r>
        <w:t>agreed, less serious grievances should be dealt with informally. This should take the form of</w:t>
      </w:r>
      <w:r>
        <w:rPr>
          <w:rFonts w:hint="eastAsia"/>
        </w:rPr>
        <w:t xml:space="preserve"> </w:t>
      </w:r>
      <w:r>
        <w:t>an informal discussion between the aggrieved party and an appropriate manager. If it</w:t>
      </w:r>
      <w:r>
        <w:rPr>
          <w:rFonts w:hint="eastAsia"/>
        </w:rPr>
        <w:t xml:space="preserve"> </w:t>
      </w:r>
      <w:r>
        <w:t>becomes clear that the matter cannot be resolved satisfactorily, or that the case is more</w:t>
      </w:r>
      <w:r>
        <w:rPr>
          <w:rFonts w:hint="eastAsia"/>
        </w:rPr>
        <w:t xml:space="preserve"> </w:t>
      </w:r>
      <w:r>
        <w:t>serious than first assessed, the formal process must be adopted. If both parties agree that the</w:t>
      </w:r>
      <w:r>
        <w:rPr>
          <w:rFonts w:hint="eastAsia"/>
        </w:rPr>
        <w:t xml:space="preserve"> </w:t>
      </w:r>
      <w:r>
        <w:t>grievance has been resolved satisfactorily, no further action needs to be taken but the</w:t>
      </w:r>
      <w:r>
        <w:rPr>
          <w:rFonts w:hint="eastAsia"/>
        </w:rPr>
        <w:t xml:space="preserve"> </w:t>
      </w:r>
      <w:r>
        <w:t>manager should make an informal note to record the event, its nature and outcome.</w:t>
      </w:r>
    </w:p>
    <w:p w14:paraId="516BD65C" w14:textId="77777777" w:rsidR="00362EF5" w:rsidRDefault="00362EF5" w:rsidP="00362EF5"/>
    <w:p w14:paraId="0C3BEF16" w14:textId="77777777" w:rsidR="00323900" w:rsidRDefault="00362EF5" w:rsidP="00362EF5">
      <w:r w:rsidRPr="00362EF5">
        <w:t>7. Formal Process</w:t>
      </w:r>
    </w:p>
    <w:p w14:paraId="391E6E8E" w14:textId="747372FA" w:rsidR="00323900" w:rsidRDefault="00362EF5" w:rsidP="00362EF5">
      <w:r w:rsidRPr="00362EF5">
        <w:t>The formal process may involve up to 4 procedures</w:t>
      </w:r>
      <w:r w:rsidR="005F6DCB">
        <w:t>：</w:t>
      </w:r>
      <w:r w:rsidR="00323900">
        <w:t xml:space="preserve"> </w:t>
      </w:r>
    </w:p>
    <w:p w14:paraId="693305E3" w14:textId="6575D584" w:rsidR="00323900" w:rsidRDefault="00362EF5" w:rsidP="00323900">
      <w:pPr>
        <w:pStyle w:val="a7"/>
        <w:numPr>
          <w:ilvl w:val="0"/>
          <w:numId w:val="1"/>
        </w:numPr>
        <w:ind w:firstLineChars="0"/>
      </w:pPr>
      <w:r w:rsidRPr="00362EF5">
        <w:t>Submission</w:t>
      </w:r>
    </w:p>
    <w:p w14:paraId="1ADED81F" w14:textId="31EF9419" w:rsidR="00323900" w:rsidRDefault="00362EF5" w:rsidP="00323900">
      <w:r w:rsidRPr="00362EF5">
        <w:t xml:space="preserve">The aggrieved party should provide an appropriate </w:t>
      </w:r>
      <w:r>
        <w:t>The company</w:t>
      </w:r>
      <w:r w:rsidRPr="00362EF5">
        <w:t xml:space="preserve"> manager of the grievance</w:t>
      </w:r>
      <w:r w:rsidR="00323900">
        <w:t xml:space="preserve"> </w:t>
      </w:r>
      <w:r w:rsidRPr="00362EF5">
        <w:t>with a written submission which gives details of the grievance</w:t>
      </w:r>
      <w:r w:rsidR="005F6DCB">
        <w:t>；</w:t>
      </w:r>
      <w:r w:rsidRPr="00362EF5">
        <w:t xml:space="preserve"> these should include</w:t>
      </w:r>
      <w:r w:rsidR="005F6DCB">
        <w:t>：</w:t>
      </w:r>
      <w:r w:rsidRPr="00362EF5">
        <w:t xml:space="preserve">(1) The nature of the </w:t>
      </w:r>
      <w:proofErr w:type="gramStart"/>
      <w:r w:rsidRPr="00362EF5">
        <w:t>grievance.(</w:t>
      </w:r>
      <w:proofErr w:type="gramEnd"/>
      <w:r w:rsidRPr="00362EF5">
        <w:t>2) Where the incident(s) has occurred.(3) Who has been involved.(4) When the incident(s) happened or has been happening.(5) Any actions that have been taken so far by any of the parties</w:t>
      </w:r>
      <w:r w:rsidR="00323900">
        <w:t xml:space="preserve"> </w:t>
      </w:r>
      <w:r w:rsidRPr="00362EF5">
        <w:t>concerned.</w:t>
      </w:r>
    </w:p>
    <w:p w14:paraId="4A9C6CD5" w14:textId="6E07F7ED" w:rsidR="00323900" w:rsidRDefault="00362EF5" w:rsidP="00323900">
      <w:pPr>
        <w:pStyle w:val="a7"/>
        <w:numPr>
          <w:ilvl w:val="0"/>
          <w:numId w:val="1"/>
        </w:numPr>
        <w:ind w:firstLineChars="0"/>
      </w:pPr>
      <w:r w:rsidRPr="00362EF5">
        <w:t>Hearing</w:t>
      </w:r>
    </w:p>
    <w:p w14:paraId="12998411" w14:textId="65D955EB" w:rsidR="00323900" w:rsidRDefault="00362EF5" w:rsidP="00323900">
      <w:r>
        <w:t>The company</w:t>
      </w:r>
      <w:r w:rsidRPr="00362EF5">
        <w:t>’s management will arrange for a meeting to take place within 5 days to discuss</w:t>
      </w:r>
      <w:r w:rsidR="00323900">
        <w:t xml:space="preserve"> </w:t>
      </w:r>
      <w:r w:rsidRPr="00362EF5">
        <w:t>the grievance. In preparing for such a meeting a manager should consider the</w:t>
      </w:r>
      <w:r w:rsidR="00323900">
        <w:t xml:space="preserve"> </w:t>
      </w:r>
      <w:r w:rsidRPr="00362EF5">
        <w:t>following</w:t>
      </w:r>
      <w:r w:rsidR="005F6DCB">
        <w:t>：</w:t>
      </w:r>
      <w:r w:rsidRPr="00362EF5">
        <w:t xml:space="preserve"> having an impartial record keeper, making themselves aware of the full</w:t>
      </w:r>
      <w:r w:rsidR="00323900">
        <w:t xml:space="preserve"> </w:t>
      </w:r>
      <w:r w:rsidRPr="00362EF5">
        <w:t>facts of the case, how similar grievances may have been resolved in the past, whether</w:t>
      </w:r>
      <w:r w:rsidR="00323900">
        <w:t xml:space="preserve"> </w:t>
      </w:r>
      <w:r w:rsidRPr="00362EF5">
        <w:t>an interpreter may be needed, and consider if any reasonable adjustments are</w:t>
      </w:r>
      <w:r w:rsidR="00323900">
        <w:t xml:space="preserve"> </w:t>
      </w:r>
      <w:r w:rsidRPr="00362EF5">
        <w:t>necessary for a person who is disabled. The aggrieved party has the right to be</w:t>
      </w:r>
      <w:r w:rsidR="00323900">
        <w:t xml:space="preserve"> </w:t>
      </w:r>
      <w:r w:rsidRPr="00362EF5">
        <w:t>accompanied by a colleague, who should be allowed to address the meeting on the</w:t>
      </w:r>
      <w:r w:rsidR="00323900">
        <w:t xml:space="preserve"> </w:t>
      </w:r>
      <w:r w:rsidRPr="00362EF5">
        <w:t>aggrieved party's behalf, put and sum up the aggrieved party's case, respond to any</w:t>
      </w:r>
      <w:r w:rsidR="00323900">
        <w:t xml:space="preserve"> </w:t>
      </w:r>
      <w:r w:rsidRPr="00362EF5">
        <w:t>views expressed at the meeting and confer with the aggrieved party. Once the hearing</w:t>
      </w:r>
      <w:r w:rsidR="00323900">
        <w:t xml:space="preserve"> </w:t>
      </w:r>
      <w:r w:rsidRPr="00362EF5">
        <w:t xml:space="preserve">has finished, the appropriate </w:t>
      </w:r>
      <w:proofErr w:type="gramStart"/>
      <w:r>
        <w:t>The</w:t>
      </w:r>
      <w:proofErr w:type="gramEnd"/>
      <w:r>
        <w:t xml:space="preserve"> company</w:t>
      </w:r>
      <w:r w:rsidRPr="00362EF5">
        <w:t xml:space="preserve"> manager will take time to consider the case.</w:t>
      </w:r>
    </w:p>
    <w:p w14:paraId="23FFF18F" w14:textId="2CE2D34B" w:rsidR="00323900" w:rsidRDefault="00362EF5" w:rsidP="00323900">
      <w:pPr>
        <w:pStyle w:val="a7"/>
        <w:numPr>
          <w:ilvl w:val="0"/>
          <w:numId w:val="1"/>
        </w:numPr>
        <w:ind w:firstLineChars="0"/>
      </w:pPr>
      <w:r w:rsidRPr="00362EF5">
        <w:t>Decision</w:t>
      </w:r>
    </w:p>
    <w:p w14:paraId="1272306A" w14:textId="527F8065" w:rsidR="00323900" w:rsidRDefault="00362EF5" w:rsidP="00323900">
      <w:r w:rsidRPr="00362EF5">
        <w:t xml:space="preserve">In making the decision upon the outcome and </w:t>
      </w:r>
      <w:r w:rsidR="003E3D5C">
        <w:rPr>
          <w:rFonts w:hint="eastAsia"/>
        </w:rPr>
        <w:t>t</w:t>
      </w:r>
      <w:r>
        <w:t>he company</w:t>
      </w:r>
      <w:r w:rsidRPr="00362EF5">
        <w:t>’s position, the manager should</w:t>
      </w:r>
      <w:r w:rsidR="00323900">
        <w:t xml:space="preserve"> </w:t>
      </w:r>
      <w:r w:rsidRPr="00362EF5">
        <w:t xml:space="preserve">consult the Chief Operating Officer (COO), the </w:t>
      </w:r>
      <w:r w:rsidR="00123152">
        <w:rPr>
          <w:rFonts w:hint="eastAsia"/>
        </w:rPr>
        <w:t>general</w:t>
      </w:r>
      <w:r w:rsidR="00123152">
        <w:t xml:space="preserve"> manger</w:t>
      </w:r>
      <w:r w:rsidRPr="00362EF5">
        <w:t>,</w:t>
      </w:r>
      <w:r w:rsidR="00323900">
        <w:t xml:space="preserve"> </w:t>
      </w:r>
      <w:r w:rsidRPr="00362EF5">
        <w:t>or other senior managers within the Company – and is encouraged to do so. The</w:t>
      </w:r>
      <w:r w:rsidR="00323900">
        <w:t xml:space="preserve"> </w:t>
      </w:r>
      <w:r w:rsidRPr="00362EF5">
        <w:t>decision should be presented in writing within 24 hours of the hearing. If it is</w:t>
      </w:r>
      <w:r w:rsidR="00323900">
        <w:t xml:space="preserve"> </w:t>
      </w:r>
      <w:r w:rsidRPr="00362EF5">
        <w:t>necessary to gather further information before making a decision, the manager will</w:t>
      </w:r>
      <w:r w:rsidR="00323900">
        <w:t xml:space="preserve"> </w:t>
      </w:r>
      <w:r w:rsidRPr="00362EF5">
        <w:t xml:space="preserve">inform the aggrieved party of </w:t>
      </w:r>
      <w:proofErr w:type="gramStart"/>
      <w:r w:rsidRPr="00362EF5">
        <w:t>this</w:t>
      </w:r>
      <w:proofErr w:type="gramEnd"/>
      <w:r w:rsidRPr="00362EF5">
        <w:t xml:space="preserve"> and the likely timescale involved. Once it has been</w:t>
      </w:r>
      <w:r w:rsidR="00323900">
        <w:t xml:space="preserve"> </w:t>
      </w:r>
      <w:r w:rsidRPr="00362EF5">
        <w:t>made, the manager is to inform the aggrieved party in writing of the outcome, and</w:t>
      </w:r>
      <w:r w:rsidR="00323900">
        <w:t xml:space="preserve"> </w:t>
      </w:r>
      <w:r w:rsidRPr="00362EF5">
        <w:t>where appropriate, it should be set out what action is intended to resolve the</w:t>
      </w:r>
      <w:r w:rsidR="00323900">
        <w:t xml:space="preserve"> </w:t>
      </w:r>
      <w:r w:rsidRPr="00362EF5">
        <w:t>grievance. The latter has the right to appeal if they are dissatisfied.</w:t>
      </w:r>
    </w:p>
    <w:p w14:paraId="4FCC980C" w14:textId="76F1F6B2" w:rsidR="00323900" w:rsidRDefault="00362EF5" w:rsidP="00323900">
      <w:pPr>
        <w:pStyle w:val="a7"/>
        <w:numPr>
          <w:ilvl w:val="0"/>
          <w:numId w:val="1"/>
        </w:numPr>
        <w:ind w:firstLineChars="0"/>
      </w:pPr>
      <w:r w:rsidRPr="00362EF5">
        <w:t>Appeal</w:t>
      </w:r>
    </w:p>
    <w:p w14:paraId="023A4405" w14:textId="77777777" w:rsidR="00323900" w:rsidRDefault="00362EF5" w:rsidP="00323900">
      <w:r w:rsidRPr="00362EF5">
        <w:t>If the aggrieved party has grounds for dissatisfaction, they may appeal but this should</w:t>
      </w:r>
      <w:r w:rsidR="00323900">
        <w:t xml:space="preserve"> </w:t>
      </w:r>
      <w:r w:rsidRPr="00362EF5">
        <w:t xml:space="preserve">be submitted within 5 days explaining their grounds for appealing in writing to </w:t>
      </w:r>
      <w:proofErr w:type="gramStart"/>
      <w:r>
        <w:t>The</w:t>
      </w:r>
      <w:proofErr w:type="gramEnd"/>
      <w:r>
        <w:t xml:space="preserve"> company</w:t>
      </w:r>
      <w:r w:rsidR="00323900">
        <w:t xml:space="preserve"> </w:t>
      </w:r>
      <w:r w:rsidRPr="00362EF5">
        <w:t>management. An appeal meeting should be arranged within 5 days and should be run</w:t>
      </w:r>
      <w:r w:rsidR="00323900">
        <w:t xml:space="preserve"> </w:t>
      </w:r>
      <w:r w:rsidRPr="00362EF5">
        <w:t xml:space="preserve">by the next </w:t>
      </w:r>
      <w:r w:rsidRPr="00362EF5">
        <w:lastRenderedPageBreak/>
        <w:t>more senior manager and wherever possible by a manager who has not</w:t>
      </w:r>
      <w:r w:rsidR="00323900">
        <w:t xml:space="preserve"> </w:t>
      </w:r>
      <w:r w:rsidRPr="00362EF5">
        <w:t>previously been involved in the case. The hearing will follow the format described in</w:t>
      </w:r>
      <w:r>
        <w:t xml:space="preserve"> </w:t>
      </w:r>
      <w:r w:rsidRPr="00362EF5">
        <w:t>7b above and the aggrieved party may be accompanied. After the meeting, the</w:t>
      </w:r>
      <w:r w:rsidR="00323900">
        <w:t xml:space="preserve"> </w:t>
      </w:r>
      <w:r w:rsidRPr="00362EF5">
        <w:t>manager will give the aggrieved party a decision, normally within 24 hours. The</w:t>
      </w:r>
      <w:r w:rsidR="00323900">
        <w:t xml:space="preserve"> </w:t>
      </w:r>
      <w:r w:rsidRPr="00362EF5">
        <w:t>manager’s decision is final.</w:t>
      </w:r>
    </w:p>
    <w:p w14:paraId="1CB9806F" w14:textId="77777777" w:rsidR="00D40DED" w:rsidRDefault="00D40DED" w:rsidP="00D40DED"/>
    <w:p w14:paraId="1380F160" w14:textId="77777777" w:rsidR="00D40DED" w:rsidRDefault="00D40DED" w:rsidP="00D40DED">
      <w:r>
        <w:t>If the aggrieved party does not agree with the company's decision, it can appeal to the competent authorities such as the Zhejiang Security Association and the Zhejiang Public Security Department. Complaints concerning any of the following activities prohibited by law and regulations by security service companies must be reported to the competent authority:</w:t>
      </w:r>
    </w:p>
    <w:p w14:paraId="54B8BB8D" w14:textId="5FEE0114" w:rsidR="00D40DED" w:rsidRDefault="00D40DED" w:rsidP="00D40DED">
      <w:r>
        <w:t xml:space="preserve">1) Dealing in all kinds of guns, ammunition, controlled knives and equipment prohibited by public security </w:t>
      </w:r>
      <w:proofErr w:type="gramStart"/>
      <w:r>
        <w:t>departments;</w:t>
      </w:r>
      <w:proofErr w:type="gramEnd"/>
    </w:p>
    <w:p w14:paraId="4DFFFB98" w14:textId="5E6E6222" w:rsidR="00D40DED" w:rsidRDefault="00D40DED" w:rsidP="00D40DED">
      <w:r>
        <w:t xml:space="preserve">2) Dealing in police signs, clothing and </w:t>
      </w:r>
      <w:proofErr w:type="gramStart"/>
      <w:r>
        <w:t>equipment;</w:t>
      </w:r>
      <w:proofErr w:type="gramEnd"/>
    </w:p>
    <w:p w14:paraId="7063DB38" w14:textId="5DF9C968" w:rsidR="00D40DED" w:rsidRDefault="00D40DED" w:rsidP="00D40DED">
      <w:r>
        <w:t xml:space="preserve">3) Dealing in other equipment and articles expressly prohibited by the </w:t>
      </w:r>
      <w:proofErr w:type="gramStart"/>
      <w:r>
        <w:t>authority;</w:t>
      </w:r>
      <w:proofErr w:type="gramEnd"/>
    </w:p>
    <w:p w14:paraId="41DDEDDA" w14:textId="1F8C08C7" w:rsidR="00D40DED" w:rsidRDefault="00D40DED" w:rsidP="00D40DED">
      <w:r>
        <w:t xml:space="preserve">4) Security personnel beyond the scope of authority, infringe upon the legitimate rights and interests of citizens, legal persons or other </w:t>
      </w:r>
      <w:proofErr w:type="gramStart"/>
      <w:r>
        <w:t>organizations;</w:t>
      </w:r>
      <w:proofErr w:type="gramEnd"/>
    </w:p>
    <w:p w14:paraId="79FA9D6F" w14:textId="3D8B115F" w:rsidR="00D40DED" w:rsidRDefault="00D40DED" w:rsidP="00D40DED">
      <w:r>
        <w:t>5) Illegally holding or using security equipment, clothing, signs, certificates.</w:t>
      </w:r>
    </w:p>
    <w:p w14:paraId="51797A08" w14:textId="77777777" w:rsidR="00323900" w:rsidRDefault="00323900" w:rsidP="00323900"/>
    <w:p w14:paraId="708CD38E" w14:textId="659CF540" w:rsidR="00323900" w:rsidRDefault="00362EF5" w:rsidP="00323900">
      <w:r w:rsidRPr="00362EF5">
        <w:t>8. Records</w:t>
      </w:r>
    </w:p>
    <w:p w14:paraId="32BAF458" w14:textId="748432A4" w:rsidR="00323900" w:rsidRDefault="00362EF5" w:rsidP="00323900">
      <w:r w:rsidRPr="00362EF5">
        <w:t>Records of the following are to be made and kept for 7 years</w:t>
      </w:r>
      <w:r w:rsidR="005F6DCB">
        <w:t>：</w:t>
      </w:r>
    </w:p>
    <w:p w14:paraId="365AE197" w14:textId="77777777" w:rsidR="00323900" w:rsidRDefault="00362EF5" w:rsidP="00323900">
      <w:r w:rsidRPr="00362EF5">
        <w:t>a. Nature and details of the grievance.</w:t>
      </w:r>
    </w:p>
    <w:p w14:paraId="5DEC6CDD" w14:textId="77777777" w:rsidR="00323900" w:rsidRDefault="00362EF5" w:rsidP="00323900">
      <w:r w:rsidRPr="00362EF5">
        <w:t xml:space="preserve">b. What was </w:t>
      </w:r>
      <w:proofErr w:type="gramStart"/>
      <w:r w:rsidRPr="00362EF5">
        <w:t>decided</w:t>
      </w:r>
      <w:proofErr w:type="gramEnd"/>
      <w:r w:rsidRPr="00362EF5">
        <w:t xml:space="preserve"> and the actions taken.</w:t>
      </w:r>
    </w:p>
    <w:p w14:paraId="2D251376" w14:textId="77777777" w:rsidR="00323900" w:rsidRDefault="00362EF5" w:rsidP="00323900">
      <w:r w:rsidRPr="00362EF5">
        <w:t>c. The reasons for these actions.</w:t>
      </w:r>
    </w:p>
    <w:p w14:paraId="78A9C5EB" w14:textId="77777777" w:rsidR="00323900" w:rsidRDefault="00362EF5" w:rsidP="00323900">
      <w:r w:rsidRPr="00362EF5">
        <w:t>d. What was discussed in any informal chat or meeting.</w:t>
      </w:r>
    </w:p>
    <w:p w14:paraId="3176C4B3" w14:textId="77777777" w:rsidR="00323900" w:rsidRDefault="00362EF5" w:rsidP="00323900">
      <w:r w:rsidRPr="00362EF5">
        <w:t>e. Whether an appeal was made and its outcome.</w:t>
      </w:r>
    </w:p>
    <w:p w14:paraId="195C0121" w14:textId="77777777" w:rsidR="00323900" w:rsidRDefault="00362EF5" w:rsidP="00323900">
      <w:r w:rsidRPr="00362EF5">
        <w:t>f. Any other subsequent developments.</w:t>
      </w:r>
    </w:p>
    <w:p w14:paraId="0C91885F" w14:textId="77777777" w:rsidR="00323900" w:rsidRDefault="00323900" w:rsidP="00323900"/>
    <w:p w14:paraId="27215CD2" w14:textId="45F2BEE1" w:rsidR="00323900" w:rsidRDefault="00362EF5" w:rsidP="00323900">
      <w:r w:rsidRPr="00362EF5">
        <w:t>EXTERNAL PROCESS</w:t>
      </w:r>
    </w:p>
    <w:p w14:paraId="47A2B658" w14:textId="6B30B7D1" w:rsidR="00323900" w:rsidRDefault="00362EF5" w:rsidP="00323900">
      <w:r w:rsidRPr="00362EF5">
        <w:t>9. The policy set out in paragraph 4 also applies to a non-employee who has a grievance</w:t>
      </w:r>
      <w:r w:rsidR="00323900">
        <w:t xml:space="preserve"> </w:t>
      </w:r>
      <w:r w:rsidRPr="00362EF5">
        <w:t xml:space="preserve">to make against the Company. The procedures are very </w:t>
      </w:r>
      <w:proofErr w:type="gramStart"/>
      <w:r w:rsidRPr="00362EF5">
        <w:t>similar</w:t>
      </w:r>
      <w:proofErr w:type="gramEnd"/>
      <w:r w:rsidRPr="00362EF5">
        <w:t xml:space="preserve"> but the complaint is likely to be dealt with at corporate</w:t>
      </w:r>
      <w:r w:rsidR="00323900">
        <w:t xml:space="preserve"> </w:t>
      </w:r>
      <w:r w:rsidRPr="00362EF5">
        <w:t>level in the first instance. In summary</w:t>
      </w:r>
      <w:r w:rsidR="005F6DCB">
        <w:t>：</w:t>
      </w:r>
    </w:p>
    <w:p w14:paraId="7A49BF8A" w14:textId="77777777" w:rsidR="00323900" w:rsidRDefault="00362EF5" w:rsidP="00323900">
      <w:r w:rsidRPr="00362EF5">
        <w:t>a. Informal Approach</w:t>
      </w:r>
    </w:p>
    <w:p w14:paraId="6D645E5E" w14:textId="46F7A053" w:rsidR="00323900" w:rsidRDefault="00362EF5" w:rsidP="00323900">
      <w:r>
        <w:t>The company</w:t>
      </w:r>
      <w:r w:rsidRPr="00362EF5">
        <w:t xml:space="preserve"> prefers to resolve grievance issues on an informal basis whenever possible</w:t>
      </w:r>
      <w:r w:rsidR="005F6DCB">
        <w:t>；</w:t>
      </w:r>
      <w:r w:rsidRPr="00362EF5">
        <w:t xml:space="preserve"> but</w:t>
      </w:r>
      <w:r w:rsidR="00323900">
        <w:t xml:space="preserve"> </w:t>
      </w:r>
      <w:r w:rsidRPr="00362EF5">
        <w:t>only when this course is mutually agreeable.</w:t>
      </w:r>
    </w:p>
    <w:p w14:paraId="139AD1CC" w14:textId="77777777" w:rsidR="00323900" w:rsidRDefault="00362EF5" w:rsidP="00323900">
      <w:r w:rsidRPr="00362EF5">
        <w:t>b. Formal Approach</w:t>
      </w:r>
    </w:p>
    <w:p w14:paraId="1A12629D" w14:textId="1ECA9B2E" w:rsidR="00323900" w:rsidRDefault="00362EF5" w:rsidP="00323900">
      <w:r w:rsidRPr="00362EF5">
        <w:t>The formal approach requires the aggrieved party to submit the details of their</w:t>
      </w:r>
      <w:r w:rsidR="00323900">
        <w:t xml:space="preserve"> </w:t>
      </w:r>
      <w:r w:rsidRPr="00362EF5">
        <w:t>complaint in writing (as per 7a) and send it electronically to</w:t>
      </w:r>
      <w:r w:rsidR="00323900">
        <w:t xml:space="preserve"> </w:t>
      </w:r>
      <w:r w:rsidRPr="00362EF5">
        <w:t>info</w:t>
      </w:r>
      <w:r w:rsidR="00323900">
        <w:t>-zjsdab</w:t>
      </w:r>
      <w:r w:rsidRPr="00362EF5">
        <w:t>@</w:t>
      </w:r>
      <w:r w:rsidR="00323900">
        <w:t>sina</w:t>
      </w:r>
      <w:r w:rsidRPr="00362EF5">
        <w:t>.com</w:t>
      </w:r>
      <w:r w:rsidR="005F6DCB">
        <w:t>；</w:t>
      </w:r>
      <w:r w:rsidRPr="00362EF5">
        <w:t xml:space="preserve"> receipt will be acknowledged immediately. Then</w:t>
      </w:r>
      <w:r w:rsidR="00323900">
        <w:t xml:space="preserve"> </w:t>
      </w:r>
      <w:r w:rsidRPr="00362EF5">
        <w:t>arrangements will be made for a hearing – the composition of attendees will be agreed</w:t>
      </w:r>
      <w:r w:rsidR="00323900">
        <w:t xml:space="preserve"> </w:t>
      </w:r>
      <w:r w:rsidRPr="00362EF5">
        <w:t xml:space="preserve">on a </w:t>
      </w:r>
      <w:proofErr w:type="gramStart"/>
      <w:r w:rsidRPr="00362EF5">
        <w:t>case by case</w:t>
      </w:r>
      <w:proofErr w:type="gramEnd"/>
      <w:r w:rsidRPr="00362EF5">
        <w:t xml:space="preserve"> basis. The hearing is likely to be conducted by telephone/videoconference call. </w:t>
      </w:r>
      <w:r>
        <w:t>The company</w:t>
      </w:r>
      <w:r w:rsidRPr="00362EF5">
        <w:t xml:space="preserve"> will inform the aggrieved party of its decision in writing within24 hours of the hearing being completed. The aggrieved party has the right to appeal</w:t>
      </w:r>
      <w:r w:rsidR="00323900">
        <w:t xml:space="preserve"> </w:t>
      </w:r>
      <w:r w:rsidRPr="00362EF5">
        <w:t>within 5 days and this process should be started by a submission in writing explaining</w:t>
      </w:r>
      <w:r w:rsidR="00323900">
        <w:t xml:space="preserve"> </w:t>
      </w:r>
      <w:r w:rsidRPr="00362EF5">
        <w:t>the grounds for this appeal. A further hearing will be convened but managed by a</w:t>
      </w:r>
      <w:r w:rsidR="00323900">
        <w:t xml:space="preserve"> </w:t>
      </w:r>
      <w:r w:rsidRPr="00362EF5">
        <w:t>different person with the findings being promulgated within 24 hours of its</w:t>
      </w:r>
      <w:r w:rsidR="00323900">
        <w:t xml:space="preserve"> </w:t>
      </w:r>
      <w:r w:rsidRPr="00362EF5">
        <w:t>completion.</w:t>
      </w:r>
    </w:p>
    <w:p w14:paraId="59AED0A6" w14:textId="77777777" w:rsidR="00D40DED" w:rsidRDefault="00D40DED" w:rsidP="00323900"/>
    <w:p w14:paraId="12E4C728" w14:textId="3BF8E0EC" w:rsidR="00A42050" w:rsidRDefault="00A42050" w:rsidP="00A42050">
      <w:r>
        <w:lastRenderedPageBreak/>
        <w:t>DISCIPLINARY PROCEDURES</w:t>
      </w:r>
    </w:p>
    <w:p w14:paraId="7335A0E6" w14:textId="53A76626" w:rsidR="00A42050" w:rsidRDefault="00A42050" w:rsidP="00A42050">
      <w:r>
        <w:t>10. Any complaints received from customers, security guards and third parties about the company's services, will be dealt with according to the grievance mechanism; Once the facts of the complaint are established, support them, and order the offending party to make corrections within a time limit, and discipline them according to the seriousness of the circumstances; The company's internal discipline or punishment will be announced through the management system for all staff to know and be recorded; If serious violations are confirmed, they will be reported to the competent department and punished by the public security department according to law.</w:t>
      </w:r>
    </w:p>
    <w:p w14:paraId="6B6A9B47" w14:textId="77777777" w:rsidR="00A42050" w:rsidRDefault="00A42050" w:rsidP="00A42050"/>
    <w:p w14:paraId="73D3D938" w14:textId="77777777" w:rsidR="00A42050" w:rsidRDefault="00A42050" w:rsidP="00A42050">
      <w:r>
        <w:t>If the following serious matters are verified, they shall be punished by the public security organs:</w:t>
      </w:r>
    </w:p>
    <w:p w14:paraId="21411EE0" w14:textId="3264BDBE" w:rsidR="00A42050" w:rsidRDefault="00A42050" w:rsidP="00A42050">
      <w:r>
        <w:t>a. Where security personnel violate the legitimate rights and interests of citizens, legal persons or other organizations beyond the scope of their powers, the public security organ shall order them to make corrections and give them a warning; If the circumstances are serious, the "Zhejiang Security Personnel Qualification Certificate" and "Zhejiang Security Personnel Working Certificate" shall be recovered; Those who violate the Regulations of the People's Republic of China on Administrative Penalties for Public Security shall be given public security penalties according to law; If the case constitutes a crime, criminal responsibility shall be investigated according to law.</w:t>
      </w:r>
    </w:p>
    <w:p w14:paraId="6CE48A5B" w14:textId="0B778792" w:rsidR="00A42050" w:rsidRDefault="00A42050" w:rsidP="00A42050">
      <w:r>
        <w:t>b. Illegal possession or use of security equipment, clothing, signs, certificates, by the public security departments to confiscate, give a warning, and impose a fine of not less than 100 yuan but not more than 500 yuan.</w:t>
      </w:r>
    </w:p>
    <w:p w14:paraId="053D82C2" w14:textId="77777777" w:rsidR="00323900" w:rsidRDefault="00323900" w:rsidP="00323900"/>
    <w:p w14:paraId="3308EC7C" w14:textId="77777777" w:rsidR="00323900" w:rsidRDefault="00362EF5" w:rsidP="00323900">
      <w:r w:rsidRPr="00362EF5">
        <w:t>SUMMARY</w:t>
      </w:r>
    </w:p>
    <w:p w14:paraId="1D03B47D" w14:textId="0F8E6F40" w:rsidR="00362EF5" w:rsidRDefault="00362EF5" w:rsidP="00323900">
      <w:r w:rsidRPr="00362EF5">
        <w:t>1</w:t>
      </w:r>
      <w:r w:rsidR="00A42050">
        <w:t>1</w:t>
      </w:r>
      <w:r w:rsidRPr="00362EF5">
        <w:t>. Grievances are to be handled with sensitivity, respect but without undue delay. The</w:t>
      </w:r>
      <w:r w:rsidR="00323900">
        <w:t xml:space="preserve"> </w:t>
      </w:r>
      <w:r w:rsidRPr="00362EF5">
        <w:t>procedures are relatively straightforward and must be followed precisely</w:t>
      </w:r>
      <w:r w:rsidR="005F6DCB">
        <w:t>；</w:t>
      </w:r>
      <w:r w:rsidRPr="00362EF5">
        <w:t xml:space="preserve"> the importance of</w:t>
      </w:r>
      <w:r>
        <w:t xml:space="preserve"> keeping records is </w:t>
      </w:r>
      <w:proofErr w:type="spellStart"/>
      <w:r>
        <w:t>emphasised</w:t>
      </w:r>
      <w:proofErr w:type="spellEnd"/>
      <w:r>
        <w:t>. Advice should be sought from senior managers (particularly</w:t>
      </w:r>
      <w:r>
        <w:rPr>
          <w:rFonts w:hint="eastAsia"/>
        </w:rPr>
        <w:t xml:space="preserve"> </w:t>
      </w:r>
      <w:r>
        <w:t>the COO and the</w:t>
      </w:r>
      <w:r w:rsidR="00123152">
        <w:t xml:space="preserve"> general manager</w:t>
      </w:r>
      <w:r>
        <w:t>) from the outset.</w:t>
      </w:r>
    </w:p>
    <w:p w14:paraId="545B7F2F" w14:textId="33BA5EC3" w:rsidR="00D40DED" w:rsidRDefault="00D40DED" w:rsidP="00D40DED">
      <w:r>
        <w:rPr>
          <w:rFonts w:hint="eastAsia"/>
        </w:rPr>
        <w:t>a</w:t>
      </w:r>
      <w:r>
        <w:t xml:space="preserve">. Strictly abide by the regulations on the confidentiality of complaints and reports management, strictly prohibit the disclosure of personal information of complaints and </w:t>
      </w:r>
      <w:proofErr w:type="gramStart"/>
      <w:r>
        <w:t>reports, and</w:t>
      </w:r>
      <w:proofErr w:type="gramEnd"/>
      <w:r>
        <w:t xml:space="preserve"> shall not disclose complaints and reports records and contents to personnel unrelated. Violators shall be punished according to relevant rules and regulations according to the seriousness of the circumstances; Those who violate relevant laws and regulations of the State shall be handed over to the competent administrative department in accordance with law.</w:t>
      </w:r>
    </w:p>
    <w:p w14:paraId="76749284" w14:textId="558F98C9" w:rsidR="00362EF5" w:rsidRDefault="00D40DED" w:rsidP="00D40DED">
      <w:r>
        <w:rPr>
          <w:rFonts w:hint="eastAsia"/>
        </w:rPr>
        <w:t>b</w:t>
      </w:r>
      <w:r>
        <w:t>. Shall not retaliate against the complainant, if the retaliation constitutes a crime, shall be submitted to the judicial organs for investigating the relevant responsibility.</w:t>
      </w:r>
    </w:p>
    <w:p w14:paraId="73A65BFA" w14:textId="77777777" w:rsidR="00A42050" w:rsidRDefault="00A42050" w:rsidP="00D40DED"/>
    <w:p w14:paraId="02EDD850" w14:textId="39234E11" w:rsidR="00BB59CB" w:rsidRPr="00D37745" w:rsidRDefault="00BB59CB" w:rsidP="00D37745">
      <w:pPr>
        <w:jc w:val="right"/>
        <w:rPr>
          <w:b/>
          <w:bCs/>
        </w:rPr>
      </w:pPr>
      <w:r w:rsidRPr="00D37745">
        <w:rPr>
          <w:b/>
          <w:bCs/>
        </w:rPr>
        <w:t>Zhejiang</w:t>
      </w:r>
      <w:r w:rsidR="007342EA">
        <w:rPr>
          <w:b/>
          <w:bCs/>
        </w:rPr>
        <w:t xml:space="preserve"> Hunter Security</w:t>
      </w:r>
      <w:r w:rsidRPr="00D37745">
        <w:rPr>
          <w:b/>
          <w:bCs/>
        </w:rPr>
        <w:t xml:space="preserve"> </w:t>
      </w:r>
      <w:r w:rsidR="003E3D5C">
        <w:rPr>
          <w:rFonts w:hint="eastAsia"/>
          <w:b/>
          <w:bCs/>
        </w:rPr>
        <w:t>Group</w:t>
      </w:r>
      <w:r w:rsidRPr="00D37745">
        <w:rPr>
          <w:b/>
          <w:bCs/>
        </w:rPr>
        <w:t xml:space="preserve"> Co., LTD</w:t>
      </w:r>
    </w:p>
    <w:p w14:paraId="796F25D8" w14:textId="79902AEF" w:rsidR="001A1667" w:rsidRPr="00D37745" w:rsidRDefault="00BB59CB" w:rsidP="00D37745">
      <w:pPr>
        <w:jc w:val="right"/>
        <w:rPr>
          <w:b/>
          <w:bCs/>
        </w:rPr>
      </w:pPr>
      <w:r w:rsidRPr="00D37745">
        <w:rPr>
          <w:b/>
          <w:bCs/>
        </w:rPr>
        <w:t>October 31, 2018</w:t>
      </w:r>
    </w:p>
    <w:p w14:paraId="6958D75E" w14:textId="77777777" w:rsidR="00BE1B5B" w:rsidRDefault="00BE1B5B" w:rsidP="00BE1B5B"/>
    <w:p w14:paraId="39A63A4C" w14:textId="77777777" w:rsidR="00D40DED" w:rsidRDefault="00D40DED">
      <w:pPr>
        <w:widowControl/>
        <w:jc w:val="left"/>
        <w:rPr>
          <w:b/>
          <w:bCs/>
          <w:sz w:val="32"/>
          <w:szCs w:val="32"/>
        </w:rPr>
      </w:pPr>
      <w:r>
        <w:rPr>
          <w:b/>
          <w:bCs/>
          <w:sz w:val="32"/>
          <w:szCs w:val="32"/>
        </w:rPr>
        <w:br w:type="page"/>
      </w:r>
    </w:p>
    <w:p w14:paraId="76C4C602" w14:textId="00BE1CEB" w:rsidR="00D40DED" w:rsidRDefault="007342EA" w:rsidP="00D40DED">
      <w:pPr>
        <w:jc w:val="center"/>
        <w:rPr>
          <w:b/>
          <w:bCs/>
          <w:sz w:val="32"/>
          <w:szCs w:val="32"/>
        </w:rPr>
      </w:pPr>
      <w:r>
        <w:rPr>
          <w:rFonts w:hint="eastAsia"/>
          <w:b/>
          <w:bCs/>
          <w:sz w:val="32"/>
          <w:szCs w:val="32"/>
        </w:rPr>
        <w:lastRenderedPageBreak/>
        <w:t>浙江猎人特卫安保集团有限公司</w:t>
      </w:r>
      <w:r>
        <w:rPr>
          <w:rFonts w:hint="eastAsia"/>
          <w:b/>
          <w:bCs/>
          <w:sz w:val="32"/>
          <w:szCs w:val="32"/>
        </w:rPr>
        <w:t xml:space="preserve">  </w:t>
      </w:r>
    </w:p>
    <w:p w14:paraId="75ED3C20" w14:textId="77777777" w:rsidR="00D40DED" w:rsidRPr="001A1667" w:rsidRDefault="00D40DED" w:rsidP="00D40DED">
      <w:pPr>
        <w:jc w:val="center"/>
        <w:rPr>
          <w:b/>
          <w:bCs/>
          <w:sz w:val="32"/>
          <w:szCs w:val="32"/>
        </w:rPr>
      </w:pPr>
      <w:r>
        <w:rPr>
          <w:rFonts w:hint="eastAsia"/>
          <w:b/>
          <w:bCs/>
          <w:sz w:val="32"/>
          <w:szCs w:val="32"/>
        </w:rPr>
        <w:t>申诉</w:t>
      </w:r>
      <w:r w:rsidRPr="001A1667">
        <w:rPr>
          <w:rFonts w:hint="eastAsia"/>
          <w:b/>
          <w:bCs/>
          <w:sz w:val="32"/>
          <w:szCs w:val="32"/>
        </w:rPr>
        <w:t>制度</w:t>
      </w:r>
    </w:p>
    <w:p w14:paraId="29288C24" w14:textId="77777777" w:rsidR="00D40DED" w:rsidRDefault="00D40DED" w:rsidP="00D40DED"/>
    <w:p w14:paraId="139505F1" w14:textId="77777777" w:rsidR="00D40DED" w:rsidRPr="0080283B" w:rsidRDefault="00D40DED" w:rsidP="00D40DED">
      <w:pPr>
        <w:spacing w:beforeLines="50" w:before="156" w:line="360" w:lineRule="auto"/>
        <w:rPr>
          <w:rFonts w:asciiTheme="minorEastAsia" w:hAnsiTheme="minorEastAsia"/>
          <w:b/>
          <w:bCs/>
          <w:sz w:val="24"/>
          <w:szCs w:val="24"/>
        </w:rPr>
      </w:pPr>
      <w:r w:rsidRPr="0080283B">
        <w:rPr>
          <w:rFonts w:asciiTheme="minorEastAsia" w:hAnsiTheme="minorEastAsia" w:hint="eastAsia"/>
          <w:b/>
          <w:bCs/>
          <w:sz w:val="24"/>
          <w:szCs w:val="24"/>
        </w:rPr>
        <w:t>介绍</w:t>
      </w:r>
    </w:p>
    <w:p w14:paraId="57119F41" w14:textId="77777777" w:rsidR="00D40DED" w:rsidRPr="0080283B" w:rsidRDefault="00D40DED" w:rsidP="00D40DED">
      <w:pPr>
        <w:spacing w:beforeLines="50" w:before="156" w:line="360" w:lineRule="auto"/>
        <w:rPr>
          <w:rFonts w:asciiTheme="minorEastAsia" w:hAnsiTheme="minorEastAsia"/>
          <w:sz w:val="24"/>
          <w:szCs w:val="24"/>
        </w:rPr>
      </w:pPr>
      <w:r w:rsidRPr="0080283B">
        <w:rPr>
          <w:rFonts w:asciiTheme="minorEastAsia" w:hAnsiTheme="minorEastAsia" w:hint="eastAsia"/>
          <w:sz w:val="24"/>
          <w:szCs w:val="24"/>
        </w:rPr>
        <w:t>1. 申诉被定义为“对遭受的错误表示不满并提出投诉”。这种不满可能来自公司内部或外部来源；这项处理申诉的政策涵盖上述两种情况，但程序有所不同。本文件反映了这种情况。</w:t>
      </w:r>
    </w:p>
    <w:p w14:paraId="5A175D00" w14:textId="77777777" w:rsidR="00D40DED" w:rsidRPr="0080283B" w:rsidRDefault="00D40DED" w:rsidP="00D40DED">
      <w:pPr>
        <w:spacing w:beforeLines="50" w:before="156" w:line="360" w:lineRule="auto"/>
        <w:rPr>
          <w:rFonts w:asciiTheme="minorEastAsia" w:hAnsiTheme="minorEastAsia"/>
          <w:sz w:val="24"/>
          <w:szCs w:val="24"/>
        </w:rPr>
      </w:pPr>
      <w:r w:rsidRPr="0080283B">
        <w:rPr>
          <w:rFonts w:asciiTheme="minorEastAsia" w:hAnsiTheme="minorEastAsia" w:hint="eastAsia"/>
          <w:sz w:val="24"/>
          <w:szCs w:val="24"/>
        </w:rPr>
        <w:t>2. 目的</w:t>
      </w:r>
    </w:p>
    <w:p w14:paraId="4D57A16A" w14:textId="77777777" w:rsidR="00D40DED" w:rsidRPr="0080283B" w:rsidRDefault="00D40DED" w:rsidP="00D40DED">
      <w:pPr>
        <w:spacing w:beforeLines="50" w:before="156" w:line="360" w:lineRule="auto"/>
        <w:rPr>
          <w:rFonts w:asciiTheme="minorEastAsia" w:hAnsiTheme="minorEastAsia"/>
          <w:sz w:val="24"/>
          <w:szCs w:val="24"/>
        </w:rPr>
      </w:pPr>
      <w:r w:rsidRPr="0080283B">
        <w:rPr>
          <w:rFonts w:asciiTheme="minorEastAsia" w:hAnsiTheme="minorEastAsia" w:hint="eastAsia"/>
          <w:sz w:val="24"/>
          <w:szCs w:val="24"/>
        </w:rPr>
        <w:t>本文件的目的是介绍公司的政策和程序处理任何来自公司内部或外部的不满，以促进其及时成功解决。</w:t>
      </w:r>
    </w:p>
    <w:p w14:paraId="35D8463C" w14:textId="77777777" w:rsidR="00D40DED" w:rsidRPr="0080283B" w:rsidRDefault="00D40DED" w:rsidP="00D40DED">
      <w:pPr>
        <w:spacing w:beforeLines="50" w:before="156" w:line="360" w:lineRule="auto"/>
        <w:rPr>
          <w:rFonts w:asciiTheme="minorEastAsia" w:hAnsiTheme="minorEastAsia"/>
          <w:sz w:val="24"/>
          <w:szCs w:val="24"/>
        </w:rPr>
      </w:pPr>
      <w:r w:rsidRPr="0080283B">
        <w:rPr>
          <w:rFonts w:asciiTheme="minorEastAsia" w:hAnsiTheme="minorEastAsia" w:hint="eastAsia"/>
          <w:sz w:val="24"/>
          <w:szCs w:val="24"/>
        </w:rPr>
        <w:t>3.范围</w:t>
      </w:r>
    </w:p>
    <w:p w14:paraId="450B46C3" w14:textId="77777777" w:rsidR="00D40DED" w:rsidRPr="0080283B" w:rsidRDefault="00D40DED" w:rsidP="00D40DED">
      <w:pPr>
        <w:spacing w:beforeLines="50" w:before="156" w:line="360" w:lineRule="auto"/>
        <w:rPr>
          <w:rFonts w:asciiTheme="minorEastAsia" w:hAnsiTheme="minorEastAsia"/>
          <w:sz w:val="24"/>
          <w:szCs w:val="24"/>
        </w:rPr>
      </w:pPr>
      <w:r w:rsidRPr="0080283B">
        <w:rPr>
          <w:rFonts w:asciiTheme="minorEastAsia" w:hAnsiTheme="minorEastAsia" w:hint="eastAsia"/>
          <w:sz w:val="24"/>
          <w:szCs w:val="24"/>
        </w:rPr>
        <w:t>本政策和程序适用于所有公司员工(顾问/承包商或雇员)、分包商和任何有理由或认为有理由对公司提出投诉的第三方。</w:t>
      </w:r>
    </w:p>
    <w:p w14:paraId="5CA66DF2" w14:textId="77777777" w:rsidR="00D40DED" w:rsidRPr="0080283B" w:rsidRDefault="00D40DED" w:rsidP="00D40DED">
      <w:pPr>
        <w:spacing w:beforeLines="50" w:before="156" w:line="360" w:lineRule="auto"/>
        <w:rPr>
          <w:rFonts w:asciiTheme="minorEastAsia" w:hAnsiTheme="minorEastAsia"/>
          <w:sz w:val="24"/>
          <w:szCs w:val="24"/>
        </w:rPr>
      </w:pPr>
    </w:p>
    <w:p w14:paraId="77D4C536" w14:textId="77777777" w:rsidR="00D40DED" w:rsidRPr="0080283B" w:rsidRDefault="00D40DED" w:rsidP="00D40DED">
      <w:pPr>
        <w:spacing w:beforeLines="50" w:before="156" w:line="360" w:lineRule="auto"/>
        <w:rPr>
          <w:rFonts w:asciiTheme="minorEastAsia" w:hAnsiTheme="minorEastAsia"/>
          <w:b/>
          <w:bCs/>
          <w:sz w:val="24"/>
          <w:szCs w:val="24"/>
        </w:rPr>
      </w:pPr>
      <w:r w:rsidRPr="0080283B">
        <w:rPr>
          <w:rFonts w:asciiTheme="minorEastAsia" w:hAnsiTheme="minorEastAsia" w:hint="eastAsia"/>
          <w:b/>
          <w:bCs/>
          <w:sz w:val="24"/>
          <w:szCs w:val="24"/>
        </w:rPr>
        <w:t>政策</w:t>
      </w:r>
    </w:p>
    <w:p w14:paraId="389EA2D3" w14:textId="77777777" w:rsidR="00D40DED" w:rsidRPr="0080283B" w:rsidRDefault="00D40DED" w:rsidP="00D40DED">
      <w:pPr>
        <w:spacing w:beforeLines="50" w:before="156" w:line="360" w:lineRule="auto"/>
        <w:rPr>
          <w:rFonts w:asciiTheme="minorEastAsia" w:hAnsiTheme="minorEastAsia"/>
          <w:sz w:val="24"/>
          <w:szCs w:val="24"/>
        </w:rPr>
      </w:pPr>
      <w:r w:rsidRPr="0080283B">
        <w:rPr>
          <w:rFonts w:asciiTheme="minorEastAsia" w:hAnsiTheme="minorEastAsia" w:hint="eastAsia"/>
          <w:sz w:val="24"/>
          <w:szCs w:val="24"/>
        </w:rPr>
        <w:t>4. 以下是公司的申诉政策：</w:t>
      </w:r>
    </w:p>
    <w:p w14:paraId="38D95C62" w14:textId="77777777" w:rsidR="00D40DED" w:rsidRPr="0080283B" w:rsidRDefault="00D40DED" w:rsidP="00D40DED">
      <w:pPr>
        <w:spacing w:beforeLines="50" w:before="156" w:line="360" w:lineRule="auto"/>
        <w:rPr>
          <w:rFonts w:asciiTheme="minorEastAsia" w:hAnsiTheme="minorEastAsia"/>
          <w:sz w:val="24"/>
          <w:szCs w:val="24"/>
        </w:rPr>
      </w:pPr>
      <w:r w:rsidRPr="0080283B">
        <w:rPr>
          <w:rFonts w:asciiTheme="minorEastAsia" w:hAnsiTheme="minorEastAsia" w:hint="eastAsia"/>
          <w:sz w:val="24"/>
          <w:szCs w:val="24"/>
        </w:rPr>
        <w:t>a</w:t>
      </w:r>
      <w:r w:rsidRPr="0080283B">
        <w:rPr>
          <w:rFonts w:asciiTheme="minorEastAsia" w:hAnsiTheme="minorEastAsia"/>
          <w:sz w:val="24"/>
          <w:szCs w:val="24"/>
        </w:rPr>
        <w:t>.</w:t>
      </w:r>
      <w:r w:rsidRPr="0080283B">
        <w:rPr>
          <w:rFonts w:asciiTheme="minorEastAsia" w:hAnsiTheme="minorEastAsia" w:hint="eastAsia"/>
          <w:sz w:val="24"/>
          <w:szCs w:val="24"/>
        </w:rPr>
        <w:t>其性质和实施应透明和公平。</w:t>
      </w:r>
    </w:p>
    <w:p w14:paraId="05B9EC61" w14:textId="77777777" w:rsidR="00D40DED" w:rsidRPr="0080283B" w:rsidRDefault="00D40DED" w:rsidP="00D40DED">
      <w:pPr>
        <w:spacing w:beforeLines="50" w:before="156" w:line="360" w:lineRule="auto"/>
        <w:rPr>
          <w:rFonts w:asciiTheme="minorEastAsia" w:hAnsiTheme="minorEastAsia"/>
          <w:sz w:val="24"/>
          <w:szCs w:val="24"/>
        </w:rPr>
      </w:pPr>
      <w:r w:rsidRPr="0080283B">
        <w:rPr>
          <w:rFonts w:asciiTheme="minorEastAsia" w:hAnsiTheme="minorEastAsia" w:hint="eastAsia"/>
          <w:sz w:val="24"/>
          <w:szCs w:val="24"/>
        </w:rPr>
        <w:t>b.将酌情采取非正式行动以解决问题。</w:t>
      </w:r>
    </w:p>
    <w:p w14:paraId="48ADF15F" w14:textId="77777777" w:rsidR="00D40DED" w:rsidRPr="0080283B" w:rsidRDefault="00D40DED" w:rsidP="00D40DED">
      <w:pPr>
        <w:spacing w:beforeLines="50" w:before="156" w:line="360" w:lineRule="auto"/>
        <w:rPr>
          <w:rFonts w:asciiTheme="minorEastAsia" w:hAnsiTheme="minorEastAsia"/>
          <w:sz w:val="24"/>
          <w:szCs w:val="24"/>
        </w:rPr>
      </w:pPr>
      <w:r w:rsidRPr="0080283B">
        <w:rPr>
          <w:rFonts w:asciiTheme="minorEastAsia" w:hAnsiTheme="minorEastAsia" w:hint="eastAsia"/>
          <w:sz w:val="24"/>
          <w:szCs w:val="24"/>
        </w:rPr>
        <w:t>通常，受害方与其经理/公司代表举行非正式会议是解决轻微投诉的最有效方法，并鼓励管理层与员工直接沟通。</w:t>
      </w:r>
    </w:p>
    <w:p w14:paraId="5411A2D3" w14:textId="77777777" w:rsidR="00D40DED" w:rsidRPr="0080283B" w:rsidRDefault="00D40DED" w:rsidP="00D40DED">
      <w:pPr>
        <w:spacing w:beforeLines="50" w:before="156" w:line="360" w:lineRule="auto"/>
        <w:rPr>
          <w:rFonts w:asciiTheme="minorEastAsia" w:hAnsiTheme="minorEastAsia"/>
          <w:sz w:val="24"/>
          <w:szCs w:val="24"/>
        </w:rPr>
      </w:pPr>
      <w:r w:rsidRPr="0080283B">
        <w:rPr>
          <w:rFonts w:asciiTheme="minorEastAsia" w:hAnsiTheme="minorEastAsia" w:hint="eastAsia"/>
          <w:sz w:val="24"/>
          <w:szCs w:val="24"/>
        </w:rPr>
        <w:t>c.在正式申诉的情况下，受害方必须向公司管理层提供书面提交，</w:t>
      </w:r>
      <w:proofErr w:type="gramStart"/>
      <w:r w:rsidRPr="0080283B">
        <w:rPr>
          <w:rFonts w:asciiTheme="minorEastAsia" w:hAnsiTheme="minorEastAsia" w:hint="eastAsia"/>
          <w:sz w:val="24"/>
          <w:szCs w:val="24"/>
        </w:rPr>
        <w:t>其中提供</w:t>
      </w:r>
      <w:proofErr w:type="gramEnd"/>
      <w:r w:rsidRPr="0080283B">
        <w:rPr>
          <w:rFonts w:asciiTheme="minorEastAsia" w:hAnsiTheme="minorEastAsia" w:hint="eastAsia"/>
          <w:sz w:val="24"/>
          <w:szCs w:val="24"/>
        </w:rPr>
        <w:t>投诉的详细信息。</w:t>
      </w:r>
    </w:p>
    <w:p w14:paraId="43A06646" w14:textId="77777777" w:rsidR="00D40DED" w:rsidRPr="0080283B" w:rsidRDefault="00D40DED" w:rsidP="00D40DED">
      <w:pPr>
        <w:spacing w:beforeLines="50" w:before="156" w:line="360" w:lineRule="auto"/>
        <w:rPr>
          <w:rFonts w:asciiTheme="minorEastAsia" w:hAnsiTheme="minorEastAsia"/>
          <w:sz w:val="24"/>
          <w:szCs w:val="24"/>
        </w:rPr>
      </w:pPr>
      <w:r w:rsidRPr="0080283B">
        <w:rPr>
          <w:rFonts w:asciiTheme="minorEastAsia" w:hAnsiTheme="minorEastAsia" w:hint="eastAsia"/>
          <w:sz w:val="24"/>
          <w:szCs w:val="24"/>
        </w:rPr>
        <w:t>d.公司管理层和受害方应及时提出并处理问题，不得无故推迟会议、决定或对这些决定的确认。</w:t>
      </w:r>
    </w:p>
    <w:p w14:paraId="7B805B4D" w14:textId="77777777" w:rsidR="00D40DED" w:rsidRPr="0080283B" w:rsidRDefault="00D40DED" w:rsidP="00D40DED">
      <w:pPr>
        <w:spacing w:beforeLines="50" w:before="156" w:line="360" w:lineRule="auto"/>
        <w:rPr>
          <w:rFonts w:asciiTheme="minorEastAsia" w:hAnsiTheme="minorEastAsia"/>
          <w:sz w:val="24"/>
          <w:szCs w:val="24"/>
        </w:rPr>
      </w:pPr>
      <w:r w:rsidRPr="0080283B">
        <w:rPr>
          <w:rFonts w:asciiTheme="minorEastAsia" w:hAnsiTheme="minorEastAsia" w:hint="eastAsia"/>
          <w:sz w:val="24"/>
          <w:szCs w:val="24"/>
        </w:rPr>
        <w:lastRenderedPageBreak/>
        <w:t>e.公司管理层和受害方应一致行事。</w:t>
      </w:r>
    </w:p>
    <w:p w14:paraId="063B8AF1" w14:textId="77777777" w:rsidR="00D40DED" w:rsidRPr="0080283B" w:rsidRDefault="00D40DED" w:rsidP="00D40DED">
      <w:pPr>
        <w:spacing w:beforeLines="50" w:before="156" w:line="360" w:lineRule="auto"/>
        <w:rPr>
          <w:rFonts w:asciiTheme="minorEastAsia" w:hAnsiTheme="minorEastAsia"/>
          <w:sz w:val="24"/>
          <w:szCs w:val="24"/>
        </w:rPr>
      </w:pPr>
      <w:r w:rsidRPr="0080283B">
        <w:rPr>
          <w:rFonts w:asciiTheme="minorEastAsia" w:hAnsiTheme="minorEastAsia" w:hint="eastAsia"/>
          <w:sz w:val="24"/>
          <w:szCs w:val="24"/>
        </w:rPr>
        <w:t>f.公司管理层将进行任何必要的调查，以确定案件的事实。</w:t>
      </w:r>
    </w:p>
    <w:p w14:paraId="354DFDAB" w14:textId="77777777" w:rsidR="00D40DED" w:rsidRPr="0080283B" w:rsidRDefault="00D40DED" w:rsidP="00D40DED">
      <w:pPr>
        <w:spacing w:beforeLines="50" w:before="156" w:line="360" w:lineRule="auto"/>
        <w:rPr>
          <w:rFonts w:asciiTheme="minorEastAsia" w:hAnsiTheme="minorEastAsia"/>
          <w:sz w:val="24"/>
          <w:szCs w:val="24"/>
        </w:rPr>
      </w:pPr>
      <w:r w:rsidRPr="0080283B">
        <w:rPr>
          <w:rFonts w:asciiTheme="minorEastAsia" w:hAnsiTheme="minorEastAsia" w:hint="eastAsia"/>
          <w:sz w:val="24"/>
          <w:szCs w:val="24"/>
        </w:rPr>
        <w:t>雇员有权陪同出席任何有关申诉的会议。在处理群体申诉的情况下，</w:t>
      </w:r>
      <w:proofErr w:type="gramStart"/>
      <w:r w:rsidRPr="0080283B">
        <w:rPr>
          <w:rFonts w:asciiTheme="minorEastAsia" w:hAnsiTheme="minorEastAsia" w:hint="eastAsia"/>
          <w:sz w:val="24"/>
          <w:szCs w:val="24"/>
        </w:rPr>
        <w:t>除代表</w:t>
      </w:r>
      <w:proofErr w:type="gramEnd"/>
      <w:r w:rsidRPr="0080283B">
        <w:rPr>
          <w:rFonts w:asciiTheme="minorEastAsia" w:hAnsiTheme="minorEastAsia" w:hint="eastAsia"/>
          <w:sz w:val="24"/>
          <w:szCs w:val="24"/>
        </w:rPr>
        <w:t>外，最多允许两名观察员参加申诉程序。</w:t>
      </w:r>
    </w:p>
    <w:p w14:paraId="0C0952DB" w14:textId="77777777" w:rsidR="00D40DED" w:rsidRPr="0080283B" w:rsidRDefault="00D40DED" w:rsidP="00D40DED">
      <w:pPr>
        <w:spacing w:beforeLines="50" w:before="156" w:line="360" w:lineRule="auto"/>
        <w:rPr>
          <w:rFonts w:asciiTheme="minorEastAsia" w:hAnsiTheme="minorEastAsia"/>
          <w:sz w:val="24"/>
          <w:szCs w:val="24"/>
        </w:rPr>
      </w:pPr>
      <w:r w:rsidRPr="0080283B">
        <w:rPr>
          <w:rFonts w:asciiTheme="minorEastAsia" w:hAnsiTheme="minorEastAsia" w:hint="eastAsia"/>
          <w:sz w:val="24"/>
          <w:szCs w:val="24"/>
        </w:rPr>
        <w:t>受害方可对所作决定提出上诉。</w:t>
      </w:r>
    </w:p>
    <w:p w14:paraId="5CBC44D8" w14:textId="77777777" w:rsidR="00D40DED" w:rsidRPr="0080283B" w:rsidRDefault="00D40DED" w:rsidP="00D40DED">
      <w:pPr>
        <w:spacing w:beforeLines="50" w:before="156" w:line="360" w:lineRule="auto"/>
        <w:rPr>
          <w:rFonts w:asciiTheme="minorEastAsia" w:hAnsiTheme="minorEastAsia"/>
          <w:sz w:val="24"/>
          <w:szCs w:val="24"/>
        </w:rPr>
      </w:pPr>
      <w:proofErr w:type="spellStart"/>
      <w:r w:rsidRPr="0080283B">
        <w:rPr>
          <w:rFonts w:asciiTheme="minorEastAsia" w:hAnsiTheme="minorEastAsia" w:hint="eastAsia"/>
          <w:sz w:val="24"/>
          <w:szCs w:val="24"/>
        </w:rPr>
        <w:t>i</w:t>
      </w:r>
      <w:proofErr w:type="spellEnd"/>
      <w:r w:rsidRPr="0080283B">
        <w:rPr>
          <w:rFonts w:asciiTheme="minorEastAsia" w:hAnsiTheme="minorEastAsia" w:hint="eastAsia"/>
          <w:sz w:val="24"/>
          <w:szCs w:val="24"/>
        </w:rPr>
        <w:t>.任何员工都不会因援引此申诉程序而受到伤害或报复；如怀疑受到侵害，应按照公司的申诉程序提出申诉。</w:t>
      </w:r>
    </w:p>
    <w:p w14:paraId="3DA9EF88" w14:textId="77777777" w:rsidR="00D40DED" w:rsidRPr="0080283B" w:rsidRDefault="00D40DED" w:rsidP="00D40DED">
      <w:pPr>
        <w:spacing w:beforeLines="50" w:before="156" w:line="360" w:lineRule="auto"/>
        <w:rPr>
          <w:rFonts w:asciiTheme="minorEastAsia" w:hAnsiTheme="minorEastAsia"/>
          <w:sz w:val="24"/>
          <w:szCs w:val="24"/>
        </w:rPr>
      </w:pPr>
    </w:p>
    <w:p w14:paraId="3B56FED0" w14:textId="77777777" w:rsidR="00D40DED" w:rsidRPr="0080283B" w:rsidRDefault="00D40DED" w:rsidP="00D40DED">
      <w:pPr>
        <w:spacing w:beforeLines="50" w:before="156" w:line="360" w:lineRule="auto"/>
        <w:rPr>
          <w:rFonts w:asciiTheme="minorEastAsia" w:hAnsiTheme="minorEastAsia"/>
          <w:b/>
          <w:bCs/>
          <w:sz w:val="24"/>
          <w:szCs w:val="24"/>
        </w:rPr>
      </w:pPr>
      <w:r w:rsidRPr="0080283B">
        <w:rPr>
          <w:rFonts w:asciiTheme="minorEastAsia" w:hAnsiTheme="minorEastAsia" w:hint="eastAsia"/>
          <w:b/>
          <w:bCs/>
          <w:sz w:val="24"/>
          <w:szCs w:val="24"/>
        </w:rPr>
        <w:t>内部程序</w:t>
      </w:r>
    </w:p>
    <w:p w14:paraId="137A3334" w14:textId="77777777" w:rsidR="00D40DED" w:rsidRPr="0080283B" w:rsidRDefault="00D40DED" w:rsidP="00D40DED">
      <w:pPr>
        <w:spacing w:beforeLines="50" w:before="156" w:line="360" w:lineRule="auto"/>
        <w:rPr>
          <w:rFonts w:asciiTheme="minorEastAsia" w:hAnsiTheme="minorEastAsia"/>
          <w:sz w:val="24"/>
          <w:szCs w:val="24"/>
        </w:rPr>
      </w:pPr>
      <w:r w:rsidRPr="0080283B">
        <w:rPr>
          <w:rFonts w:asciiTheme="minorEastAsia" w:hAnsiTheme="minorEastAsia" w:hint="eastAsia"/>
          <w:sz w:val="24"/>
          <w:szCs w:val="24"/>
        </w:rPr>
        <w:t>5. 员工对任何与工作有关的问题有不满，有权向公司管理层提出他们的担忧；</w:t>
      </w:r>
    </w:p>
    <w:p w14:paraId="520B09DC" w14:textId="77777777" w:rsidR="00D40DED" w:rsidRPr="0080283B" w:rsidRDefault="00D40DED" w:rsidP="00D40DED">
      <w:pPr>
        <w:spacing w:beforeLines="50" w:before="156" w:line="360" w:lineRule="auto"/>
        <w:rPr>
          <w:rFonts w:asciiTheme="minorEastAsia" w:hAnsiTheme="minorEastAsia"/>
          <w:sz w:val="24"/>
          <w:szCs w:val="24"/>
        </w:rPr>
      </w:pPr>
      <w:r w:rsidRPr="0080283B">
        <w:rPr>
          <w:rFonts w:asciiTheme="minorEastAsia" w:hAnsiTheme="minorEastAsia" w:hint="eastAsia"/>
          <w:sz w:val="24"/>
          <w:szCs w:val="24"/>
        </w:rPr>
        <w:t>6. 非正式的讨论</w:t>
      </w:r>
    </w:p>
    <w:p w14:paraId="0C863110" w14:textId="77777777" w:rsidR="00D40DED" w:rsidRPr="0080283B" w:rsidRDefault="00D40DED" w:rsidP="00D40DED">
      <w:pPr>
        <w:spacing w:beforeLines="50" w:before="156" w:line="360" w:lineRule="auto"/>
        <w:rPr>
          <w:rFonts w:asciiTheme="minorEastAsia" w:hAnsiTheme="minorEastAsia"/>
          <w:sz w:val="24"/>
          <w:szCs w:val="24"/>
        </w:rPr>
      </w:pPr>
      <w:r w:rsidRPr="0080283B">
        <w:rPr>
          <w:rFonts w:asciiTheme="minorEastAsia" w:hAnsiTheme="minorEastAsia" w:hint="eastAsia"/>
          <w:sz w:val="24"/>
          <w:szCs w:val="24"/>
        </w:rPr>
        <w:t>性质严重的问题总是应该正式处理；然而，在双方同意的情况下，不那么严重的不满应以非正式方式处理。这应该采取受害方和合适的管理者之间非正式讨论的形式。如果事态显然不能令人满意地解决，或者情况比最初评估的更为严重，则必须采取正式程序。如果双方都认为不满已经有效地解决了，不需要采取进一步的行动，但经理应该做一个非正式的记录，记录事件的性质和结果。</w:t>
      </w:r>
    </w:p>
    <w:p w14:paraId="1314FB1F" w14:textId="77777777" w:rsidR="00D40DED" w:rsidRPr="0080283B" w:rsidRDefault="00D40DED" w:rsidP="00D40DED">
      <w:pPr>
        <w:spacing w:beforeLines="50" w:before="156" w:line="360" w:lineRule="auto"/>
        <w:rPr>
          <w:rFonts w:asciiTheme="minorEastAsia" w:hAnsiTheme="minorEastAsia"/>
          <w:sz w:val="24"/>
          <w:szCs w:val="24"/>
        </w:rPr>
      </w:pPr>
      <w:r w:rsidRPr="0080283B">
        <w:rPr>
          <w:rFonts w:asciiTheme="minorEastAsia" w:hAnsiTheme="minorEastAsia" w:hint="eastAsia"/>
          <w:sz w:val="24"/>
          <w:szCs w:val="24"/>
        </w:rPr>
        <w:t>7. 正式程序</w:t>
      </w:r>
    </w:p>
    <w:p w14:paraId="26F2929B" w14:textId="77777777" w:rsidR="00D40DED" w:rsidRPr="0080283B" w:rsidRDefault="00D40DED" w:rsidP="00D40DED">
      <w:pPr>
        <w:spacing w:beforeLines="50" w:before="156" w:line="360" w:lineRule="auto"/>
        <w:rPr>
          <w:rFonts w:asciiTheme="minorEastAsia" w:hAnsiTheme="minorEastAsia"/>
          <w:sz w:val="24"/>
          <w:szCs w:val="24"/>
        </w:rPr>
      </w:pPr>
      <w:r w:rsidRPr="0080283B">
        <w:rPr>
          <w:rFonts w:asciiTheme="minorEastAsia" w:hAnsiTheme="minorEastAsia" w:hint="eastAsia"/>
          <w:sz w:val="24"/>
          <w:szCs w:val="24"/>
        </w:rPr>
        <w:t>正式程序可能涉及多达4个步骤：</w:t>
      </w:r>
    </w:p>
    <w:p w14:paraId="42EEFC94" w14:textId="77777777" w:rsidR="00D40DED" w:rsidRPr="0080283B" w:rsidRDefault="00D40DED" w:rsidP="00D40DED">
      <w:pPr>
        <w:spacing w:beforeLines="50" w:before="156" w:line="360" w:lineRule="auto"/>
        <w:rPr>
          <w:rFonts w:asciiTheme="minorEastAsia" w:hAnsiTheme="minorEastAsia"/>
          <w:sz w:val="24"/>
          <w:szCs w:val="24"/>
        </w:rPr>
      </w:pPr>
      <w:r w:rsidRPr="0080283B">
        <w:rPr>
          <w:rFonts w:asciiTheme="minorEastAsia" w:hAnsiTheme="minorEastAsia" w:hint="eastAsia"/>
          <w:sz w:val="24"/>
          <w:szCs w:val="24"/>
        </w:rPr>
        <w:t>a</w:t>
      </w:r>
      <w:r w:rsidRPr="0080283B">
        <w:rPr>
          <w:rFonts w:asciiTheme="minorEastAsia" w:hAnsiTheme="minorEastAsia"/>
          <w:sz w:val="24"/>
          <w:szCs w:val="24"/>
        </w:rPr>
        <w:t>.</w:t>
      </w:r>
      <w:r w:rsidRPr="0080283B">
        <w:rPr>
          <w:rFonts w:asciiTheme="minorEastAsia" w:hAnsiTheme="minorEastAsia" w:hint="eastAsia"/>
          <w:sz w:val="24"/>
          <w:szCs w:val="24"/>
        </w:rPr>
        <w:t>提交</w:t>
      </w:r>
    </w:p>
    <w:p w14:paraId="655CA36A" w14:textId="77777777" w:rsidR="00D40DED" w:rsidRPr="0080283B" w:rsidRDefault="00D40DED" w:rsidP="00D40DED">
      <w:pPr>
        <w:spacing w:beforeLines="50" w:before="156" w:line="360" w:lineRule="auto"/>
        <w:rPr>
          <w:rFonts w:asciiTheme="minorEastAsia" w:hAnsiTheme="minorEastAsia"/>
          <w:sz w:val="24"/>
          <w:szCs w:val="24"/>
        </w:rPr>
      </w:pPr>
      <w:r w:rsidRPr="0080283B">
        <w:rPr>
          <w:rFonts w:asciiTheme="minorEastAsia" w:hAnsiTheme="minorEastAsia" w:hint="eastAsia"/>
          <w:sz w:val="24"/>
          <w:szCs w:val="24"/>
        </w:rPr>
        <w:t>受害方应向适当的公司经理提交一份书面意见书，说明有关其受到不满事件的详情；这些应包括：(1)投诉的性质；(2)事件发生的地点；(3)涉及何人；(4)事件发生或正在发生的时间；(5)任何有关各方迄今已采取的任何行动。</w:t>
      </w:r>
    </w:p>
    <w:p w14:paraId="2DF5F7B2" w14:textId="77777777" w:rsidR="00D40DED" w:rsidRPr="0080283B" w:rsidRDefault="00D40DED" w:rsidP="00D40DED">
      <w:pPr>
        <w:spacing w:beforeLines="50" w:before="156" w:line="360" w:lineRule="auto"/>
        <w:rPr>
          <w:rFonts w:asciiTheme="minorEastAsia" w:hAnsiTheme="minorEastAsia"/>
          <w:sz w:val="24"/>
          <w:szCs w:val="24"/>
        </w:rPr>
      </w:pPr>
      <w:r w:rsidRPr="0080283B">
        <w:rPr>
          <w:rFonts w:asciiTheme="minorEastAsia" w:hAnsiTheme="minorEastAsia" w:hint="eastAsia"/>
          <w:sz w:val="24"/>
          <w:szCs w:val="24"/>
        </w:rPr>
        <w:t>b .听证</w:t>
      </w:r>
    </w:p>
    <w:p w14:paraId="502C2781" w14:textId="77777777" w:rsidR="00D40DED" w:rsidRPr="0080283B" w:rsidRDefault="00D40DED" w:rsidP="00D40DED">
      <w:pPr>
        <w:spacing w:beforeLines="50" w:before="156" w:line="360" w:lineRule="auto"/>
        <w:rPr>
          <w:rFonts w:asciiTheme="minorEastAsia" w:hAnsiTheme="minorEastAsia"/>
          <w:sz w:val="24"/>
          <w:szCs w:val="24"/>
        </w:rPr>
      </w:pPr>
      <w:r w:rsidRPr="0080283B">
        <w:rPr>
          <w:rFonts w:asciiTheme="minorEastAsia" w:hAnsiTheme="minorEastAsia" w:hint="eastAsia"/>
          <w:sz w:val="24"/>
          <w:szCs w:val="24"/>
        </w:rPr>
        <w:t>公司管理层将在5天内安排会议讨论投诉。在准备这样的会议时，经理应考虑以</w:t>
      </w:r>
      <w:r w:rsidRPr="0080283B">
        <w:rPr>
          <w:rFonts w:asciiTheme="minorEastAsia" w:hAnsiTheme="minorEastAsia" w:hint="eastAsia"/>
          <w:sz w:val="24"/>
          <w:szCs w:val="24"/>
        </w:rPr>
        <w:lastRenderedPageBreak/>
        <w:t>下事项：有一个公正的记录员，让自己了解案件的全部事实，过去类似的不满可能是如何解决的，是否需要口译员，并考虑是否需要对残疾人进行任何合理的调整。受侵害方有权由一名同事陪同，该同事应被允许代表受侵害方在会议上发言，陈述和</w:t>
      </w:r>
      <w:proofErr w:type="gramStart"/>
      <w:r w:rsidRPr="0080283B">
        <w:rPr>
          <w:rFonts w:asciiTheme="minorEastAsia" w:hAnsiTheme="minorEastAsia" w:hint="eastAsia"/>
          <w:sz w:val="24"/>
          <w:szCs w:val="24"/>
        </w:rPr>
        <w:t>总结受</w:t>
      </w:r>
      <w:proofErr w:type="gramEnd"/>
      <w:r w:rsidRPr="0080283B">
        <w:rPr>
          <w:rFonts w:asciiTheme="minorEastAsia" w:hAnsiTheme="minorEastAsia" w:hint="eastAsia"/>
          <w:sz w:val="24"/>
          <w:szCs w:val="24"/>
        </w:rPr>
        <w:t>侵害方的案件，回应在会议上表达的任何意见，并与受侵害方进行磋商。一旦听证会结束，合适的公司经理会花择时审查案件。</w:t>
      </w:r>
    </w:p>
    <w:p w14:paraId="48F45069" w14:textId="77777777" w:rsidR="00D40DED" w:rsidRPr="0080283B" w:rsidRDefault="00D40DED" w:rsidP="00D40DED">
      <w:pPr>
        <w:spacing w:beforeLines="50" w:before="156" w:line="360" w:lineRule="auto"/>
        <w:rPr>
          <w:rFonts w:asciiTheme="minorEastAsia" w:hAnsiTheme="minorEastAsia"/>
          <w:sz w:val="24"/>
          <w:szCs w:val="24"/>
        </w:rPr>
      </w:pPr>
      <w:r w:rsidRPr="0080283B">
        <w:rPr>
          <w:rFonts w:asciiTheme="minorEastAsia" w:hAnsiTheme="minorEastAsia" w:hint="eastAsia"/>
          <w:sz w:val="24"/>
          <w:szCs w:val="24"/>
        </w:rPr>
        <w:t>c .决定</w:t>
      </w:r>
    </w:p>
    <w:p w14:paraId="5FBDB019" w14:textId="77777777" w:rsidR="00D40DED" w:rsidRPr="0080283B" w:rsidRDefault="00D40DED" w:rsidP="00D40DED">
      <w:pPr>
        <w:spacing w:beforeLines="50" w:before="156" w:line="360" w:lineRule="auto"/>
        <w:rPr>
          <w:rFonts w:asciiTheme="minorEastAsia" w:hAnsiTheme="minorEastAsia"/>
          <w:sz w:val="24"/>
          <w:szCs w:val="24"/>
        </w:rPr>
      </w:pPr>
      <w:r w:rsidRPr="0080283B">
        <w:rPr>
          <w:rFonts w:asciiTheme="minorEastAsia" w:hAnsiTheme="minorEastAsia" w:hint="eastAsia"/>
          <w:sz w:val="24"/>
          <w:szCs w:val="24"/>
        </w:rPr>
        <w:t>在对结果和公司立场做出决定时，经理应咨询首席运营官(COO)、总经理(CEO)或公司内部的其他高级管理人员，并鼓励这样做。决定应当在听证后24小时内以书面形式提出。如果有必要在</w:t>
      </w:r>
      <w:proofErr w:type="gramStart"/>
      <w:r w:rsidRPr="0080283B">
        <w:rPr>
          <w:rFonts w:asciiTheme="minorEastAsia" w:hAnsiTheme="minorEastAsia" w:hint="eastAsia"/>
          <w:sz w:val="24"/>
          <w:szCs w:val="24"/>
        </w:rPr>
        <w:t>作出</w:t>
      </w:r>
      <w:proofErr w:type="gramEnd"/>
      <w:r w:rsidRPr="0080283B">
        <w:rPr>
          <w:rFonts w:asciiTheme="minorEastAsia" w:hAnsiTheme="minorEastAsia" w:hint="eastAsia"/>
          <w:sz w:val="24"/>
          <w:szCs w:val="24"/>
        </w:rPr>
        <w:t>决定前收集进一步的资料，经理将通知受害方这一点和可能涉及的时间表。一旦</w:t>
      </w:r>
      <w:proofErr w:type="gramStart"/>
      <w:r w:rsidRPr="0080283B">
        <w:rPr>
          <w:rFonts w:asciiTheme="minorEastAsia" w:hAnsiTheme="minorEastAsia" w:hint="eastAsia"/>
          <w:sz w:val="24"/>
          <w:szCs w:val="24"/>
        </w:rPr>
        <w:t>作出</w:t>
      </w:r>
      <w:proofErr w:type="gramEnd"/>
      <w:r w:rsidRPr="0080283B">
        <w:rPr>
          <w:rFonts w:asciiTheme="minorEastAsia" w:hAnsiTheme="minorEastAsia" w:hint="eastAsia"/>
          <w:sz w:val="24"/>
          <w:szCs w:val="24"/>
        </w:rPr>
        <w:t>申诉，管理人员应以书面形式将结果通知受委屈的一方，并在适当的情况下，列出旨在解决申诉的行动。后者如不满意，有权上诉。</w:t>
      </w:r>
    </w:p>
    <w:p w14:paraId="0B1994C3" w14:textId="77777777" w:rsidR="00D40DED" w:rsidRPr="0080283B" w:rsidRDefault="00D40DED" w:rsidP="00D40DED">
      <w:pPr>
        <w:spacing w:beforeLines="50" w:before="156" w:line="360" w:lineRule="auto"/>
        <w:rPr>
          <w:rFonts w:asciiTheme="minorEastAsia" w:hAnsiTheme="minorEastAsia"/>
          <w:sz w:val="24"/>
          <w:szCs w:val="24"/>
        </w:rPr>
      </w:pPr>
      <w:r w:rsidRPr="0080283B">
        <w:rPr>
          <w:rFonts w:asciiTheme="minorEastAsia" w:hAnsiTheme="minorEastAsia" w:hint="eastAsia"/>
          <w:sz w:val="24"/>
          <w:szCs w:val="24"/>
        </w:rPr>
        <w:t>d .上诉</w:t>
      </w:r>
    </w:p>
    <w:p w14:paraId="6F6CC2F8" w14:textId="77777777" w:rsidR="00D40DED" w:rsidRDefault="00D40DED" w:rsidP="00D40DED">
      <w:pPr>
        <w:spacing w:beforeLines="50" w:before="156" w:line="360" w:lineRule="auto"/>
        <w:rPr>
          <w:rFonts w:asciiTheme="minorEastAsia" w:hAnsiTheme="minorEastAsia"/>
          <w:sz w:val="24"/>
          <w:szCs w:val="24"/>
        </w:rPr>
      </w:pPr>
      <w:r w:rsidRPr="0080283B">
        <w:rPr>
          <w:rFonts w:asciiTheme="minorEastAsia" w:hAnsiTheme="minorEastAsia" w:hint="eastAsia"/>
          <w:sz w:val="24"/>
          <w:szCs w:val="24"/>
        </w:rPr>
        <w:t>受害方如有不满的理由，可提出上诉，但应在5天内以书面向公司管理</w:t>
      </w:r>
      <w:proofErr w:type="gramStart"/>
      <w:r w:rsidRPr="0080283B">
        <w:rPr>
          <w:rFonts w:asciiTheme="minorEastAsia" w:hAnsiTheme="minorEastAsia" w:hint="eastAsia"/>
          <w:sz w:val="24"/>
          <w:szCs w:val="24"/>
        </w:rPr>
        <w:t>层解释</w:t>
      </w:r>
      <w:proofErr w:type="gramEnd"/>
      <w:r w:rsidRPr="0080283B">
        <w:rPr>
          <w:rFonts w:asciiTheme="minorEastAsia" w:hAnsiTheme="minorEastAsia" w:hint="eastAsia"/>
          <w:sz w:val="24"/>
          <w:szCs w:val="24"/>
        </w:rPr>
        <w:t>上诉理由。上诉会议应在5天内安排，并应由</w:t>
      </w:r>
      <w:bookmarkStart w:id="6" w:name="_Hlk144123804"/>
      <w:r w:rsidRPr="0080283B">
        <w:rPr>
          <w:rFonts w:asciiTheme="minorEastAsia" w:hAnsiTheme="minorEastAsia" w:hint="eastAsia"/>
          <w:sz w:val="24"/>
          <w:szCs w:val="24"/>
        </w:rPr>
        <w:t>总经理(CEO)</w:t>
      </w:r>
      <w:bookmarkEnd w:id="6"/>
      <w:r w:rsidRPr="0080283B">
        <w:rPr>
          <w:rFonts w:asciiTheme="minorEastAsia" w:hAnsiTheme="minorEastAsia" w:hint="eastAsia"/>
          <w:sz w:val="24"/>
          <w:szCs w:val="24"/>
        </w:rPr>
        <w:t>主持，如有可能，应由一名以前未参与该案件的经理主持。听证将按照上文第7b段所述的形式进行，受屈一方可陪同听证。会议结束后，总经理(CEO)通常会在24小时内给受害方一个决定。经理的决定是最终决定。</w:t>
      </w:r>
    </w:p>
    <w:p w14:paraId="4B19F584" w14:textId="77777777" w:rsidR="007E3665" w:rsidRPr="007E3665" w:rsidRDefault="007E3665" w:rsidP="007E3665">
      <w:pPr>
        <w:spacing w:beforeLines="50" w:before="156" w:line="360" w:lineRule="auto"/>
        <w:rPr>
          <w:rFonts w:asciiTheme="minorEastAsia" w:hAnsiTheme="minorEastAsia"/>
          <w:sz w:val="24"/>
          <w:szCs w:val="24"/>
        </w:rPr>
      </w:pPr>
      <w:r w:rsidRPr="007E3665">
        <w:rPr>
          <w:rFonts w:asciiTheme="minorEastAsia" w:hAnsiTheme="minorEastAsia" w:hint="eastAsia"/>
          <w:sz w:val="24"/>
          <w:szCs w:val="24"/>
        </w:rPr>
        <w:t>如对公司决定不同意，可以向浙江省保安协会和浙江省公安厅等主管机构上诉。</w:t>
      </w:r>
    </w:p>
    <w:p w14:paraId="3956811E" w14:textId="314E4E0B" w:rsidR="007E3665" w:rsidRPr="007E3665" w:rsidRDefault="007E3665" w:rsidP="007E3665">
      <w:pPr>
        <w:spacing w:beforeLines="50" w:before="156" w:line="360" w:lineRule="auto"/>
        <w:rPr>
          <w:rFonts w:asciiTheme="minorEastAsia" w:hAnsiTheme="minorEastAsia"/>
          <w:sz w:val="24"/>
          <w:szCs w:val="24"/>
        </w:rPr>
      </w:pPr>
      <w:r w:rsidRPr="007E3665">
        <w:rPr>
          <w:rFonts w:asciiTheme="minorEastAsia" w:hAnsiTheme="minorEastAsia" w:hint="eastAsia"/>
          <w:sz w:val="24"/>
          <w:szCs w:val="24"/>
        </w:rPr>
        <w:t>涉及以下保安服务公司在法律规章中禁止从事的活动任意一项的申诉，必须向主管当局报告：</w:t>
      </w:r>
    </w:p>
    <w:p w14:paraId="46A43776" w14:textId="4EA1414F" w:rsidR="007E3665" w:rsidRPr="007E3665" w:rsidRDefault="007E3665" w:rsidP="007E3665">
      <w:pPr>
        <w:spacing w:beforeLines="50" w:before="156" w:line="360" w:lineRule="auto"/>
        <w:rPr>
          <w:rFonts w:asciiTheme="minorEastAsia" w:hAnsiTheme="minorEastAsia"/>
          <w:sz w:val="24"/>
          <w:szCs w:val="24"/>
        </w:rPr>
      </w:pPr>
      <w:r w:rsidRPr="007E3665">
        <w:rPr>
          <w:rFonts w:asciiTheme="minorEastAsia" w:hAnsiTheme="minorEastAsia" w:hint="eastAsia"/>
          <w:sz w:val="24"/>
          <w:szCs w:val="24"/>
        </w:rPr>
        <w:t>1</w:t>
      </w:r>
      <w:r>
        <w:rPr>
          <w:rFonts w:asciiTheme="minorEastAsia" w:hAnsiTheme="minorEastAsia"/>
          <w:sz w:val="24"/>
          <w:szCs w:val="24"/>
        </w:rPr>
        <w:t>)</w:t>
      </w:r>
      <w:r w:rsidRPr="007E3665">
        <w:rPr>
          <w:rFonts w:asciiTheme="minorEastAsia" w:hAnsiTheme="minorEastAsia" w:hint="eastAsia"/>
          <w:sz w:val="24"/>
          <w:szCs w:val="24"/>
        </w:rPr>
        <w:tab/>
        <w:t>经营各类枪支、弹药、管制刀具及公安机关明令禁止的器械；</w:t>
      </w:r>
    </w:p>
    <w:p w14:paraId="24F0825C" w14:textId="682E1DA5" w:rsidR="007E3665" w:rsidRPr="007E3665" w:rsidRDefault="007E3665" w:rsidP="007E3665">
      <w:pPr>
        <w:spacing w:beforeLines="50" w:before="156" w:line="360" w:lineRule="auto"/>
        <w:rPr>
          <w:rFonts w:asciiTheme="minorEastAsia" w:hAnsiTheme="minorEastAsia"/>
          <w:sz w:val="24"/>
          <w:szCs w:val="24"/>
        </w:rPr>
      </w:pPr>
      <w:r w:rsidRPr="007E3665">
        <w:rPr>
          <w:rFonts w:asciiTheme="minorEastAsia" w:hAnsiTheme="minorEastAsia" w:hint="eastAsia"/>
          <w:sz w:val="24"/>
          <w:szCs w:val="24"/>
        </w:rPr>
        <w:t>2</w:t>
      </w:r>
      <w:r>
        <w:rPr>
          <w:rFonts w:asciiTheme="minorEastAsia" w:hAnsiTheme="minorEastAsia"/>
          <w:sz w:val="24"/>
          <w:szCs w:val="24"/>
        </w:rPr>
        <w:t>)</w:t>
      </w:r>
      <w:r w:rsidRPr="007E3665">
        <w:rPr>
          <w:rFonts w:asciiTheme="minorEastAsia" w:hAnsiTheme="minorEastAsia" w:hint="eastAsia"/>
          <w:sz w:val="24"/>
          <w:szCs w:val="24"/>
        </w:rPr>
        <w:tab/>
        <w:t>经营人民警察的警用标志、制式服装和警械；</w:t>
      </w:r>
    </w:p>
    <w:p w14:paraId="39C5CAC1" w14:textId="08B959E1" w:rsidR="007E3665" w:rsidRPr="007E3665" w:rsidRDefault="007E3665" w:rsidP="007E3665">
      <w:pPr>
        <w:spacing w:beforeLines="50" w:before="156" w:line="360" w:lineRule="auto"/>
        <w:rPr>
          <w:rFonts w:asciiTheme="minorEastAsia" w:hAnsiTheme="minorEastAsia"/>
          <w:sz w:val="24"/>
          <w:szCs w:val="24"/>
        </w:rPr>
      </w:pPr>
      <w:r w:rsidRPr="007E3665">
        <w:rPr>
          <w:rFonts w:asciiTheme="minorEastAsia" w:hAnsiTheme="minorEastAsia" w:hint="eastAsia"/>
          <w:sz w:val="24"/>
          <w:szCs w:val="24"/>
        </w:rPr>
        <w:t>3</w:t>
      </w:r>
      <w:r>
        <w:rPr>
          <w:rFonts w:asciiTheme="minorEastAsia" w:hAnsiTheme="minorEastAsia"/>
          <w:sz w:val="24"/>
          <w:szCs w:val="24"/>
        </w:rPr>
        <w:t>)</w:t>
      </w:r>
      <w:r w:rsidRPr="007E3665">
        <w:rPr>
          <w:rFonts w:asciiTheme="minorEastAsia" w:hAnsiTheme="minorEastAsia" w:hint="eastAsia"/>
          <w:sz w:val="24"/>
          <w:szCs w:val="24"/>
        </w:rPr>
        <w:tab/>
        <w:t>经营国家明令禁止的其他器材、物品；</w:t>
      </w:r>
    </w:p>
    <w:p w14:paraId="740024F4" w14:textId="781AF81D" w:rsidR="007E3665" w:rsidRPr="007E3665" w:rsidRDefault="007E3665" w:rsidP="007E3665">
      <w:pPr>
        <w:spacing w:beforeLines="50" w:before="156" w:line="360" w:lineRule="auto"/>
        <w:rPr>
          <w:rFonts w:asciiTheme="minorEastAsia" w:hAnsiTheme="minorEastAsia"/>
          <w:sz w:val="24"/>
          <w:szCs w:val="24"/>
        </w:rPr>
      </w:pPr>
      <w:r w:rsidRPr="007E3665">
        <w:rPr>
          <w:rFonts w:asciiTheme="minorEastAsia" w:hAnsiTheme="minorEastAsia" w:hint="eastAsia"/>
          <w:sz w:val="24"/>
          <w:szCs w:val="24"/>
        </w:rPr>
        <w:t>4</w:t>
      </w:r>
      <w:r>
        <w:rPr>
          <w:rFonts w:asciiTheme="minorEastAsia" w:hAnsiTheme="minorEastAsia"/>
          <w:sz w:val="24"/>
          <w:szCs w:val="24"/>
        </w:rPr>
        <w:t>)</w:t>
      </w:r>
      <w:r w:rsidRPr="007E3665">
        <w:rPr>
          <w:rFonts w:asciiTheme="minorEastAsia" w:hAnsiTheme="minorEastAsia" w:hint="eastAsia"/>
          <w:sz w:val="24"/>
          <w:szCs w:val="24"/>
        </w:rPr>
        <w:tab/>
        <w:t>保安人员未取得《浙江省保安人员资格证》和《浙江省保安人员上岗证》从事保安服务工作的；</w:t>
      </w:r>
    </w:p>
    <w:p w14:paraId="4496927C" w14:textId="3E8EF9A7" w:rsidR="007E3665" w:rsidRPr="007E3665" w:rsidRDefault="007E3665" w:rsidP="007E3665">
      <w:pPr>
        <w:spacing w:beforeLines="50" w:before="156" w:line="360" w:lineRule="auto"/>
        <w:rPr>
          <w:rFonts w:asciiTheme="minorEastAsia" w:hAnsiTheme="minorEastAsia"/>
          <w:sz w:val="24"/>
          <w:szCs w:val="24"/>
        </w:rPr>
      </w:pPr>
      <w:r w:rsidRPr="007E3665">
        <w:rPr>
          <w:rFonts w:asciiTheme="minorEastAsia" w:hAnsiTheme="minorEastAsia" w:hint="eastAsia"/>
          <w:sz w:val="24"/>
          <w:szCs w:val="24"/>
        </w:rPr>
        <w:lastRenderedPageBreak/>
        <w:t>5</w:t>
      </w:r>
      <w:r>
        <w:rPr>
          <w:rFonts w:asciiTheme="minorEastAsia" w:hAnsiTheme="minorEastAsia"/>
          <w:sz w:val="24"/>
          <w:szCs w:val="24"/>
        </w:rPr>
        <w:t>)</w:t>
      </w:r>
      <w:r w:rsidRPr="007E3665">
        <w:rPr>
          <w:rFonts w:asciiTheme="minorEastAsia" w:hAnsiTheme="minorEastAsia" w:hint="eastAsia"/>
          <w:sz w:val="24"/>
          <w:szCs w:val="24"/>
        </w:rPr>
        <w:tab/>
        <w:t>保安人员超越职权范围，侵害公民、法人或其他组织合法权益的；</w:t>
      </w:r>
    </w:p>
    <w:p w14:paraId="3798B95A" w14:textId="0AD746CA" w:rsidR="007E3665" w:rsidRPr="0080283B" w:rsidRDefault="007E3665" w:rsidP="007E3665">
      <w:pPr>
        <w:spacing w:beforeLines="50" w:before="156" w:line="360" w:lineRule="auto"/>
        <w:rPr>
          <w:rFonts w:asciiTheme="minorEastAsia" w:hAnsiTheme="minorEastAsia"/>
          <w:sz w:val="24"/>
          <w:szCs w:val="24"/>
        </w:rPr>
      </w:pPr>
      <w:r w:rsidRPr="007E3665">
        <w:rPr>
          <w:rFonts w:asciiTheme="minorEastAsia" w:hAnsiTheme="minorEastAsia" w:hint="eastAsia"/>
          <w:sz w:val="24"/>
          <w:szCs w:val="24"/>
        </w:rPr>
        <w:t>6</w:t>
      </w:r>
      <w:r>
        <w:rPr>
          <w:rFonts w:asciiTheme="minorEastAsia" w:hAnsiTheme="minorEastAsia"/>
          <w:sz w:val="24"/>
          <w:szCs w:val="24"/>
        </w:rPr>
        <w:t>)</w:t>
      </w:r>
      <w:r w:rsidRPr="007E3665">
        <w:rPr>
          <w:rFonts w:asciiTheme="minorEastAsia" w:hAnsiTheme="minorEastAsia" w:hint="eastAsia"/>
          <w:sz w:val="24"/>
          <w:szCs w:val="24"/>
        </w:rPr>
        <w:tab/>
        <w:t>非法持有或使用保安器械、服装、标志、证件的。</w:t>
      </w:r>
    </w:p>
    <w:p w14:paraId="3A80A4E5" w14:textId="77777777" w:rsidR="00D40DED" w:rsidRPr="0080283B" w:rsidRDefault="00D40DED" w:rsidP="00D40DED">
      <w:pPr>
        <w:spacing w:beforeLines="50" w:before="156" w:line="360" w:lineRule="auto"/>
        <w:rPr>
          <w:rFonts w:asciiTheme="minorEastAsia" w:hAnsiTheme="minorEastAsia"/>
          <w:sz w:val="24"/>
          <w:szCs w:val="24"/>
        </w:rPr>
      </w:pPr>
      <w:r w:rsidRPr="0080283B">
        <w:rPr>
          <w:rFonts w:asciiTheme="minorEastAsia" w:hAnsiTheme="minorEastAsia" w:hint="eastAsia"/>
          <w:sz w:val="24"/>
          <w:szCs w:val="24"/>
        </w:rPr>
        <w:t>8. 记录</w:t>
      </w:r>
    </w:p>
    <w:p w14:paraId="7442C852" w14:textId="77777777" w:rsidR="00D40DED" w:rsidRPr="0080283B" w:rsidRDefault="00D40DED" w:rsidP="00D40DED">
      <w:pPr>
        <w:spacing w:beforeLines="50" w:before="156" w:line="360" w:lineRule="auto"/>
        <w:rPr>
          <w:rFonts w:asciiTheme="minorEastAsia" w:hAnsiTheme="minorEastAsia"/>
          <w:sz w:val="24"/>
          <w:szCs w:val="24"/>
        </w:rPr>
      </w:pPr>
      <w:r w:rsidRPr="0080283B">
        <w:rPr>
          <w:rFonts w:asciiTheme="minorEastAsia" w:hAnsiTheme="minorEastAsia" w:hint="eastAsia"/>
          <w:sz w:val="24"/>
          <w:szCs w:val="24"/>
        </w:rPr>
        <w:t>下列纪录须备存7年：</w:t>
      </w:r>
    </w:p>
    <w:p w14:paraId="410BD78B" w14:textId="77777777" w:rsidR="00D40DED" w:rsidRPr="0080283B" w:rsidRDefault="00D40DED" w:rsidP="00D40DED">
      <w:pPr>
        <w:spacing w:beforeLines="50" w:before="156" w:line="360" w:lineRule="auto"/>
        <w:rPr>
          <w:rFonts w:asciiTheme="minorEastAsia" w:hAnsiTheme="minorEastAsia"/>
          <w:sz w:val="24"/>
          <w:szCs w:val="24"/>
        </w:rPr>
      </w:pPr>
      <w:r w:rsidRPr="0080283B">
        <w:rPr>
          <w:rFonts w:asciiTheme="minorEastAsia" w:hAnsiTheme="minorEastAsia" w:hint="eastAsia"/>
          <w:sz w:val="24"/>
          <w:szCs w:val="24"/>
        </w:rPr>
        <w:t>a.申诉的性质和细节。</w:t>
      </w:r>
    </w:p>
    <w:p w14:paraId="7E58BCBE" w14:textId="77777777" w:rsidR="00D40DED" w:rsidRPr="0080283B" w:rsidRDefault="00D40DED" w:rsidP="00D40DED">
      <w:pPr>
        <w:spacing w:beforeLines="50" w:before="156" w:line="360" w:lineRule="auto"/>
        <w:rPr>
          <w:rFonts w:asciiTheme="minorEastAsia" w:hAnsiTheme="minorEastAsia"/>
          <w:sz w:val="24"/>
          <w:szCs w:val="24"/>
        </w:rPr>
      </w:pPr>
      <w:r w:rsidRPr="0080283B">
        <w:rPr>
          <w:rFonts w:asciiTheme="minorEastAsia" w:hAnsiTheme="minorEastAsia" w:hint="eastAsia"/>
          <w:sz w:val="24"/>
          <w:szCs w:val="24"/>
        </w:rPr>
        <w:t>b.决定了什么，采取了什么行动。</w:t>
      </w:r>
    </w:p>
    <w:p w14:paraId="2D4DCFA4" w14:textId="77777777" w:rsidR="00D40DED" w:rsidRPr="0080283B" w:rsidRDefault="00D40DED" w:rsidP="00D40DED">
      <w:pPr>
        <w:spacing w:beforeLines="50" w:before="156" w:line="360" w:lineRule="auto"/>
        <w:rPr>
          <w:rFonts w:asciiTheme="minorEastAsia" w:hAnsiTheme="minorEastAsia"/>
          <w:sz w:val="24"/>
          <w:szCs w:val="24"/>
        </w:rPr>
      </w:pPr>
      <w:r w:rsidRPr="0080283B">
        <w:rPr>
          <w:rFonts w:asciiTheme="minorEastAsia" w:hAnsiTheme="minorEastAsia" w:hint="eastAsia"/>
          <w:sz w:val="24"/>
          <w:szCs w:val="24"/>
        </w:rPr>
        <w:t>c.这些行动的理由。</w:t>
      </w:r>
    </w:p>
    <w:p w14:paraId="1D23A1EB" w14:textId="77777777" w:rsidR="00D40DED" w:rsidRPr="0080283B" w:rsidRDefault="00D40DED" w:rsidP="00D40DED">
      <w:pPr>
        <w:spacing w:beforeLines="50" w:before="156" w:line="360" w:lineRule="auto"/>
        <w:rPr>
          <w:rFonts w:asciiTheme="minorEastAsia" w:hAnsiTheme="minorEastAsia"/>
          <w:sz w:val="24"/>
          <w:szCs w:val="24"/>
        </w:rPr>
      </w:pPr>
      <w:r w:rsidRPr="0080283B">
        <w:rPr>
          <w:rFonts w:asciiTheme="minorEastAsia" w:hAnsiTheme="minorEastAsia" w:hint="eastAsia"/>
          <w:sz w:val="24"/>
          <w:szCs w:val="24"/>
        </w:rPr>
        <w:t>d.在非正式商议或会议中讨论的内容。</w:t>
      </w:r>
    </w:p>
    <w:p w14:paraId="7B0777F4" w14:textId="77777777" w:rsidR="00D40DED" w:rsidRPr="0080283B" w:rsidRDefault="00D40DED" w:rsidP="00D40DED">
      <w:pPr>
        <w:spacing w:beforeLines="50" w:before="156" w:line="360" w:lineRule="auto"/>
        <w:rPr>
          <w:rFonts w:asciiTheme="minorEastAsia" w:hAnsiTheme="minorEastAsia"/>
          <w:sz w:val="24"/>
          <w:szCs w:val="24"/>
        </w:rPr>
      </w:pPr>
      <w:r w:rsidRPr="0080283B">
        <w:rPr>
          <w:rFonts w:asciiTheme="minorEastAsia" w:hAnsiTheme="minorEastAsia" w:hint="eastAsia"/>
          <w:sz w:val="24"/>
          <w:szCs w:val="24"/>
        </w:rPr>
        <w:t>e.是否提出上诉及其结果。</w:t>
      </w:r>
    </w:p>
    <w:p w14:paraId="6891C5B2" w14:textId="77777777" w:rsidR="00D40DED" w:rsidRPr="0080283B" w:rsidRDefault="00D40DED" w:rsidP="00D40DED">
      <w:pPr>
        <w:spacing w:beforeLines="50" w:before="156" w:line="360" w:lineRule="auto"/>
        <w:rPr>
          <w:rFonts w:asciiTheme="minorEastAsia" w:hAnsiTheme="minorEastAsia"/>
          <w:sz w:val="24"/>
          <w:szCs w:val="24"/>
        </w:rPr>
      </w:pPr>
      <w:r w:rsidRPr="0080283B">
        <w:rPr>
          <w:rFonts w:asciiTheme="minorEastAsia" w:hAnsiTheme="minorEastAsia" w:hint="eastAsia"/>
          <w:sz w:val="24"/>
          <w:szCs w:val="24"/>
        </w:rPr>
        <w:t>f.任何其他后续发展。</w:t>
      </w:r>
    </w:p>
    <w:p w14:paraId="3B5A39D2" w14:textId="77777777" w:rsidR="00D40DED" w:rsidRPr="0080283B" w:rsidRDefault="00D40DED" w:rsidP="00D40DED">
      <w:pPr>
        <w:spacing w:beforeLines="50" w:before="156" w:line="360" w:lineRule="auto"/>
        <w:rPr>
          <w:rFonts w:asciiTheme="minorEastAsia" w:hAnsiTheme="minorEastAsia"/>
          <w:sz w:val="24"/>
          <w:szCs w:val="24"/>
        </w:rPr>
      </w:pPr>
    </w:p>
    <w:p w14:paraId="0F69064F" w14:textId="77777777" w:rsidR="00D40DED" w:rsidRPr="0080283B" w:rsidRDefault="00D40DED" w:rsidP="00D40DED">
      <w:pPr>
        <w:spacing w:beforeLines="50" w:before="156" w:line="360" w:lineRule="auto"/>
        <w:rPr>
          <w:rFonts w:asciiTheme="minorEastAsia" w:hAnsiTheme="minorEastAsia"/>
          <w:b/>
          <w:bCs/>
          <w:sz w:val="24"/>
          <w:szCs w:val="24"/>
        </w:rPr>
      </w:pPr>
      <w:r w:rsidRPr="0080283B">
        <w:rPr>
          <w:rFonts w:asciiTheme="minorEastAsia" w:hAnsiTheme="minorEastAsia" w:hint="eastAsia"/>
          <w:b/>
          <w:bCs/>
          <w:sz w:val="24"/>
          <w:szCs w:val="24"/>
        </w:rPr>
        <w:t>外部程序</w:t>
      </w:r>
    </w:p>
    <w:p w14:paraId="4B23B015" w14:textId="77777777" w:rsidR="00D40DED" w:rsidRPr="0080283B" w:rsidRDefault="00D40DED" w:rsidP="00D40DED">
      <w:pPr>
        <w:spacing w:beforeLines="50" w:before="156" w:line="360" w:lineRule="auto"/>
        <w:rPr>
          <w:rFonts w:asciiTheme="minorEastAsia" w:hAnsiTheme="minorEastAsia"/>
          <w:sz w:val="24"/>
          <w:szCs w:val="24"/>
        </w:rPr>
      </w:pPr>
      <w:r w:rsidRPr="0080283B">
        <w:rPr>
          <w:rFonts w:asciiTheme="minorEastAsia" w:hAnsiTheme="minorEastAsia" w:hint="eastAsia"/>
          <w:sz w:val="24"/>
          <w:szCs w:val="24"/>
        </w:rPr>
        <w:t>9. 第4段规定的政策也适用于对公司有不满的非雇员。程序非常相似，但投诉可能首先在公司层面得到处理。总而言之：</w:t>
      </w:r>
    </w:p>
    <w:p w14:paraId="3326F5FD" w14:textId="77777777" w:rsidR="00D40DED" w:rsidRPr="0080283B" w:rsidRDefault="00D40DED" w:rsidP="00D40DED">
      <w:pPr>
        <w:spacing w:beforeLines="50" w:before="156" w:line="360" w:lineRule="auto"/>
        <w:rPr>
          <w:rFonts w:asciiTheme="minorEastAsia" w:hAnsiTheme="minorEastAsia"/>
          <w:sz w:val="24"/>
          <w:szCs w:val="24"/>
        </w:rPr>
      </w:pPr>
      <w:r w:rsidRPr="0080283B">
        <w:rPr>
          <w:rFonts w:asciiTheme="minorEastAsia" w:hAnsiTheme="minorEastAsia" w:hint="eastAsia"/>
          <w:sz w:val="24"/>
          <w:szCs w:val="24"/>
        </w:rPr>
        <w:t>a.非正式方式</w:t>
      </w:r>
    </w:p>
    <w:p w14:paraId="78B7B503" w14:textId="77777777" w:rsidR="00D40DED" w:rsidRPr="0080283B" w:rsidRDefault="00D40DED" w:rsidP="00D40DED">
      <w:pPr>
        <w:spacing w:beforeLines="50" w:before="156" w:line="360" w:lineRule="auto"/>
        <w:rPr>
          <w:rFonts w:asciiTheme="minorEastAsia" w:hAnsiTheme="minorEastAsia"/>
          <w:sz w:val="24"/>
          <w:szCs w:val="24"/>
        </w:rPr>
      </w:pPr>
      <w:r w:rsidRPr="0080283B">
        <w:rPr>
          <w:rFonts w:asciiTheme="minorEastAsia" w:hAnsiTheme="minorEastAsia" w:hint="eastAsia"/>
          <w:sz w:val="24"/>
          <w:szCs w:val="24"/>
        </w:rPr>
        <w:t>公司倾向于尽可能在非正式的基础上解决申诉问题；但前提是双方都同意。</w:t>
      </w:r>
    </w:p>
    <w:p w14:paraId="3AA82695" w14:textId="77777777" w:rsidR="00D40DED" w:rsidRPr="0080283B" w:rsidRDefault="00D40DED" w:rsidP="00D40DED">
      <w:pPr>
        <w:spacing w:beforeLines="50" w:before="156" w:line="360" w:lineRule="auto"/>
        <w:rPr>
          <w:rFonts w:asciiTheme="minorEastAsia" w:hAnsiTheme="minorEastAsia"/>
          <w:sz w:val="24"/>
          <w:szCs w:val="24"/>
        </w:rPr>
      </w:pPr>
      <w:r w:rsidRPr="0080283B">
        <w:rPr>
          <w:rFonts w:asciiTheme="minorEastAsia" w:hAnsiTheme="minorEastAsia" w:hint="eastAsia"/>
          <w:sz w:val="24"/>
          <w:szCs w:val="24"/>
        </w:rPr>
        <w:t>b.正式方式</w:t>
      </w:r>
    </w:p>
    <w:p w14:paraId="5FDCEA95" w14:textId="77777777" w:rsidR="00D40DED" w:rsidRPr="0080283B" w:rsidRDefault="00D40DED" w:rsidP="00D40DED">
      <w:pPr>
        <w:spacing w:beforeLines="50" w:before="156" w:line="360" w:lineRule="auto"/>
        <w:rPr>
          <w:rFonts w:asciiTheme="minorEastAsia" w:hAnsiTheme="minorEastAsia"/>
          <w:sz w:val="24"/>
          <w:szCs w:val="24"/>
        </w:rPr>
      </w:pPr>
      <w:r w:rsidRPr="0080283B">
        <w:rPr>
          <w:rFonts w:asciiTheme="minorEastAsia" w:hAnsiTheme="minorEastAsia" w:hint="eastAsia"/>
          <w:sz w:val="24"/>
          <w:szCs w:val="24"/>
        </w:rPr>
        <w:t>正式方式要求受害方以书面形式(按照7a)提交其投诉的详细信息，并以电子方式发送至info-zjsdab@sina.com；收到后将立即确认。然后将安排一场听证会，与会者的组成将根据具体情况而定。听证可能以电话/视像会议方式进行。公司会在听证完成后的24小时内，将其决定以书面通知受害方。受害方有权在5天内提出上诉，这一程序应以书面提交解释上诉理由开始。另一场听证将由另一名人士主持，听证完成后24小时内公布听证结果。</w:t>
      </w:r>
    </w:p>
    <w:p w14:paraId="45332AE9" w14:textId="77777777" w:rsidR="005D7078" w:rsidRPr="005D7078" w:rsidRDefault="005D7078" w:rsidP="005D7078">
      <w:pPr>
        <w:spacing w:beforeLines="50" w:before="156" w:line="360" w:lineRule="auto"/>
        <w:rPr>
          <w:rFonts w:asciiTheme="minorEastAsia" w:hAnsiTheme="minorEastAsia"/>
          <w:b/>
          <w:bCs/>
          <w:sz w:val="24"/>
          <w:szCs w:val="24"/>
        </w:rPr>
      </w:pPr>
      <w:r w:rsidRPr="005D7078">
        <w:rPr>
          <w:rFonts w:asciiTheme="minorEastAsia" w:hAnsiTheme="minorEastAsia" w:hint="eastAsia"/>
          <w:b/>
          <w:bCs/>
          <w:sz w:val="24"/>
          <w:szCs w:val="24"/>
        </w:rPr>
        <w:lastRenderedPageBreak/>
        <w:t>惩戒程序</w:t>
      </w:r>
    </w:p>
    <w:p w14:paraId="6E84FDB3" w14:textId="68F5BA72" w:rsidR="005D7078" w:rsidRPr="005D7078" w:rsidRDefault="005D7078" w:rsidP="005D7078">
      <w:pPr>
        <w:spacing w:beforeLines="50" w:before="156" w:line="360" w:lineRule="auto"/>
        <w:rPr>
          <w:rFonts w:asciiTheme="minorEastAsia" w:hAnsiTheme="minorEastAsia"/>
          <w:sz w:val="24"/>
          <w:szCs w:val="24"/>
        </w:rPr>
      </w:pPr>
      <w:r w:rsidRPr="005D7078">
        <w:rPr>
          <w:rFonts w:asciiTheme="minorEastAsia" w:hAnsiTheme="minorEastAsia" w:hint="eastAsia"/>
          <w:sz w:val="24"/>
          <w:szCs w:val="24"/>
        </w:rPr>
        <w:t>1</w:t>
      </w:r>
      <w:r w:rsidR="007E3665">
        <w:rPr>
          <w:rFonts w:asciiTheme="minorEastAsia" w:hAnsiTheme="minorEastAsia"/>
          <w:sz w:val="24"/>
          <w:szCs w:val="24"/>
        </w:rPr>
        <w:t>0</w:t>
      </w:r>
      <w:r w:rsidRPr="005D7078">
        <w:rPr>
          <w:rFonts w:asciiTheme="minorEastAsia" w:hAnsiTheme="minorEastAsia" w:hint="eastAsia"/>
          <w:sz w:val="24"/>
          <w:szCs w:val="24"/>
        </w:rPr>
        <w:t>. 收到任何客户、保安员以及第三方对公司服务有任何投诉，公司将根据申诉机制予以处理；一旦申诉事实成立的予以支持，并责令肇事方予以限期改正，并根据情节轻重予以惩戒；公司内部惩戒将通过管理系统予以</w:t>
      </w:r>
      <w:proofErr w:type="gramStart"/>
      <w:r w:rsidRPr="005D7078">
        <w:rPr>
          <w:rFonts w:asciiTheme="minorEastAsia" w:hAnsiTheme="minorEastAsia" w:hint="eastAsia"/>
          <w:sz w:val="24"/>
          <w:szCs w:val="24"/>
        </w:rPr>
        <w:t>公布让</w:t>
      </w:r>
      <w:proofErr w:type="gramEnd"/>
      <w:r w:rsidRPr="005D7078">
        <w:rPr>
          <w:rFonts w:asciiTheme="minorEastAsia" w:hAnsiTheme="minorEastAsia" w:hint="eastAsia"/>
          <w:sz w:val="24"/>
          <w:szCs w:val="24"/>
        </w:rPr>
        <w:t>全员知悉；涉及严重违规违法行为被证实，将报告主管部门有公安部门依法依规给予惩戒。</w:t>
      </w:r>
    </w:p>
    <w:p w14:paraId="1527EDD4" w14:textId="77777777" w:rsidR="005D7078" w:rsidRPr="005D7078" w:rsidRDefault="005D7078" w:rsidP="005D7078">
      <w:pPr>
        <w:spacing w:beforeLines="50" w:before="156" w:line="360" w:lineRule="auto"/>
        <w:rPr>
          <w:rFonts w:asciiTheme="minorEastAsia" w:hAnsiTheme="minorEastAsia"/>
          <w:sz w:val="24"/>
          <w:szCs w:val="24"/>
        </w:rPr>
      </w:pPr>
      <w:r w:rsidRPr="005D7078">
        <w:rPr>
          <w:rFonts w:asciiTheme="minorEastAsia" w:hAnsiTheme="minorEastAsia" w:hint="eastAsia"/>
          <w:sz w:val="24"/>
          <w:szCs w:val="24"/>
        </w:rPr>
        <w:t>以下严重事项被核实的，由公安机关做出处罚：</w:t>
      </w:r>
    </w:p>
    <w:p w14:paraId="37DB9A09" w14:textId="01357AD5" w:rsidR="005D7078" w:rsidRPr="005D7078" w:rsidRDefault="007E3665" w:rsidP="005D7078">
      <w:pPr>
        <w:spacing w:beforeLines="50" w:before="156" w:line="360" w:lineRule="auto"/>
        <w:rPr>
          <w:rFonts w:asciiTheme="minorEastAsia" w:hAnsiTheme="minorEastAsia"/>
          <w:sz w:val="24"/>
          <w:szCs w:val="24"/>
        </w:rPr>
      </w:pPr>
      <w:r>
        <w:rPr>
          <w:rFonts w:asciiTheme="minorEastAsia" w:hAnsiTheme="minorEastAsia"/>
          <w:sz w:val="24"/>
          <w:szCs w:val="24"/>
        </w:rPr>
        <w:t>a</w:t>
      </w:r>
      <w:r w:rsidR="005D7078" w:rsidRPr="005D7078">
        <w:rPr>
          <w:rFonts w:asciiTheme="minorEastAsia" w:hAnsiTheme="minorEastAsia" w:hint="eastAsia"/>
          <w:sz w:val="24"/>
          <w:szCs w:val="24"/>
        </w:rPr>
        <w:t>．保安人员超越职权范围，侵害公民、法人或其他组织合法权益的，由公安机关责令改正，给予警告；情节严重的，收回《浙江省保安人员资格证》和《浙江省保安人员上岗证》；违反《中华人民共和国治安管理处罚条例》的，依法给予治安处罚；构成犯罪的，依法追究刑事责任。</w:t>
      </w:r>
    </w:p>
    <w:p w14:paraId="3992922A" w14:textId="0AF1D53F" w:rsidR="005D7078" w:rsidRDefault="007E3665" w:rsidP="005D7078">
      <w:pPr>
        <w:spacing w:beforeLines="50" w:before="156" w:line="360" w:lineRule="auto"/>
        <w:rPr>
          <w:rFonts w:asciiTheme="minorEastAsia" w:hAnsiTheme="minorEastAsia"/>
          <w:sz w:val="24"/>
          <w:szCs w:val="24"/>
        </w:rPr>
      </w:pPr>
      <w:r>
        <w:rPr>
          <w:rFonts w:asciiTheme="minorEastAsia" w:hAnsiTheme="minorEastAsia"/>
          <w:sz w:val="24"/>
          <w:szCs w:val="24"/>
        </w:rPr>
        <w:t>b</w:t>
      </w:r>
      <w:r w:rsidR="005D7078" w:rsidRPr="005D7078">
        <w:rPr>
          <w:rFonts w:asciiTheme="minorEastAsia" w:hAnsiTheme="minorEastAsia" w:hint="eastAsia"/>
          <w:sz w:val="24"/>
          <w:szCs w:val="24"/>
        </w:rPr>
        <w:t>. 非法持有或使用保安器械、服装、标志、证件的，由公安机关予以收缴，给予警告，并处以100元以上500元以下罚款。</w:t>
      </w:r>
    </w:p>
    <w:p w14:paraId="4BBE2E81" w14:textId="77777777" w:rsidR="007E3665" w:rsidRPr="005D7078" w:rsidRDefault="007E3665" w:rsidP="005D7078">
      <w:pPr>
        <w:spacing w:beforeLines="50" w:before="156" w:line="360" w:lineRule="auto"/>
        <w:rPr>
          <w:rFonts w:asciiTheme="minorEastAsia" w:hAnsiTheme="minorEastAsia"/>
          <w:sz w:val="24"/>
          <w:szCs w:val="24"/>
        </w:rPr>
      </w:pPr>
    </w:p>
    <w:p w14:paraId="269483F6" w14:textId="77777777" w:rsidR="00D40DED" w:rsidRPr="0080283B" w:rsidRDefault="00D40DED" w:rsidP="00D40DED">
      <w:pPr>
        <w:spacing w:beforeLines="50" w:before="156" w:line="360" w:lineRule="auto"/>
        <w:rPr>
          <w:rFonts w:asciiTheme="minorEastAsia" w:hAnsiTheme="minorEastAsia"/>
          <w:b/>
          <w:bCs/>
          <w:sz w:val="24"/>
          <w:szCs w:val="24"/>
        </w:rPr>
      </w:pPr>
      <w:r w:rsidRPr="0080283B">
        <w:rPr>
          <w:rFonts w:asciiTheme="minorEastAsia" w:hAnsiTheme="minorEastAsia" w:hint="eastAsia"/>
          <w:b/>
          <w:bCs/>
          <w:sz w:val="24"/>
          <w:szCs w:val="24"/>
        </w:rPr>
        <w:t>总结</w:t>
      </w:r>
    </w:p>
    <w:p w14:paraId="2A973867" w14:textId="5B11CED0" w:rsidR="00D40DED" w:rsidRPr="0080283B" w:rsidRDefault="00D40DED" w:rsidP="00D40DED">
      <w:pPr>
        <w:spacing w:beforeLines="50" w:before="156" w:line="360" w:lineRule="auto"/>
        <w:rPr>
          <w:rFonts w:asciiTheme="minorEastAsia" w:hAnsiTheme="minorEastAsia"/>
          <w:sz w:val="24"/>
          <w:szCs w:val="24"/>
        </w:rPr>
      </w:pPr>
      <w:r w:rsidRPr="0080283B">
        <w:rPr>
          <w:rFonts w:asciiTheme="minorEastAsia" w:hAnsiTheme="minorEastAsia" w:hint="eastAsia"/>
          <w:sz w:val="24"/>
          <w:szCs w:val="24"/>
        </w:rPr>
        <w:t>1</w:t>
      </w:r>
      <w:r w:rsidR="005D7078">
        <w:rPr>
          <w:rFonts w:asciiTheme="minorEastAsia" w:hAnsiTheme="minorEastAsia"/>
          <w:sz w:val="24"/>
          <w:szCs w:val="24"/>
        </w:rPr>
        <w:t>1</w:t>
      </w:r>
      <w:r w:rsidRPr="0080283B">
        <w:rPr>
          <w:rFonts w:asciiTheme="minorEastAsia" w:hAnsiTheme="minorEastAsia" w:hint="eastAsia"/>
          <w:sz w:val="24"/>
          <w:szCs w:val="24"/>
        </w:rPr>
        <w:t>. 对敏感的申诉处理要尽可能尊重，但不能过分拖延。必须严格遵守上述程序；他们强调了保存记录的重要性。从一开始就应该向高级管理人员(尤其是首席运营官和总经理)寻求建议。</w:t>
      </w:r>
    </w:p>
    <w:p w14:paraId="11ED4C94" w14:textId="3C89FAF3" w:rsidR="005D7078" w:rsidRPr="005D7078" w:rsidRDefault="005D7078" w:rsidP="005D7078">
      <w:pPr>
        <w:spacing w:beforeLines="50" w:before="156" w:line="360" w:lineRule="auto"/>
        <w:rPr>
          <w:rFonts w:asciiTheme="minorEastAsia" w:hAnsiTheme="minorEastAsia"/>
          <w:sz w:val="24"/>
          <w:szCs w:val="24"/>
        </w:rPr>
      </w:pPr>
      <w:r w:rsidRPr="005D7078">
        <w:rPr>
          <w:rFonts w:asciiTheme="minorEastAsia" w:hAnsiTheme="minorEastAsia"/>
          <w:sz w:val="24"/>
          <w:szCs w:val="24"/>
        </w:rPr>
        <w:t>a</w:t>
      </w:r>
      <w:r w:rsidRPr="005D7078">
        <w:rPr>
          <w:rFonts w:asciiTheme="minorEastAsia" w:hAnsiTheme="minorEastAsia" w:hint="eastAsia"/>
          <w:sz w:val="24"/>
          <w:szCs w:val="24"/>
        </w:rPr>
        <w:t>. 严格遵守投诉举报管理保密规定，严禁泄露投诉举报人的个人信息，不得将投诉举报记录和内容透露给与本工作无关人员，违反者，视情节轻重按有关规章制度给予相关责任人处罚；触犯国家相关法律法规的，依法交由行政主管部门办理。</w:t>
      </w:r>
    </w:p>
    <w:p w14:paraId="065B9E90" w14:textId="36724008" w:rsidR="00D40DED" w:rsidRPr="005D7078" w:rsidRDefault="005D7078" w:rsidP="005D7078">
      <w:pPr>
        <w:spacing w:beforeLines="50" w:before="156" w:line="360" w:lineRule="auto"/>
        <w:rPr>
          <w:rFonts w:asciiTheme="minorEastAsia" w:hAnsiTheme="minorEastAsia"/>
          <w:sz w:val="24"/>
          <w:szCs w:val="24"/>
        </w:rPr>
      </w:pPr>
      <w:r w:rsidRPr="005D7078">
        <w:rPr>
          <w:rFonts w:asciiTheme="minorEastAsia" w:hAnsiTheme="minorEastAsia"/>
          <w:sz w:val="24"/>
          <w:szCs w:val="24"/>
        </w:rPr>
        <w:t>b</w:t>
      </w:r>
      <w:r w:rsidRPr="005D7078">
        <w:rPr>
          <w:rFonts w:asciiTheme="minorEastAsia" w:hAnsiTheme="minorEastAsia" w:hint="eastAsia"/>
          <w:sz w:val="24"/>
          <w:szCs w:val="24"/>
        </w:rPr>
        <w:t>. 不得对投诉举报人进行打击报复，如因打击报复构成犯罪的，应当提请司法机关立案侦察，追究相关责任。</w:t>
      </w:r>
    </w:p>
    <w:p w14:paraId="03DEB74F" w14:textId="6B5E3EB8" w:rsidR="00D40DED" w:rsidRPr="0080283B" w:rsidRDefault="007342EA" w:rsidP="00D40DED">
      <w:pPr>
        <w:spacing w:beforeLines="50" w:before="156" w:line="360" w:lineRule="auto"/>
        <w:jc w:val="right"/>
        <w:rPr>
          <w:rFonts w:asciiTheme="minorEastAsia" w:hAnsiTheme="minorEastAsia"/>
          <w:b/>
          <w:bCs/>
          <w:sz w:val="24"/>
          <w:szCs w:val="24"/>
        </w:rPr>
      </w:pPr>
      <w:r>
        <w:rPr>
          <w:rFonts w:asciiTheme="minorEastAsia" w:hAnsiTheme="minorEastAsia" w:hint="eastAsia"/>
          <w:b/>
          <w:bCs/>
          <w:sz w:val="24"/>
          <w:szCs w:val="24"/>
        </w:rPr>
        <w:t xml:space="preserve">浙江猎人特卫安保集团有限公司  </w:t>
      </w:r>
    </w:p>
    <w:p w14:paraId="122AFFA2" w14:textId="00A31FD5" w:rsidR="00D40DED" w:rsidRPr="0080283B" w:rsidRDefault="00D40DED" w:rsidP="00D40DED">
      <w:pPr>
        <w:spacing w:beforeLines="50" w:before="156" w:line="360" w:lineRule="auto"/>
        <w:jc w:val="right"/>
        <w:rPr>
          <w:rFonts w:asciiTheme="minorEastAsia" w:hAnsiTheme="minorEastAsia"/>
          <w:b/>
          <w:bCs/>
          <w:sz w:val="24"/>
          <w:szCs w:val="24"/>
        </w:rPr>
      </w:pPr>
      <w:r w:rsidRPr="0080283B">
        <w:rPr>
          <w:rFonts w:asciiTheme="minorEastAsia" w:hAnsiTheme="minorEastAsia" w:hint="eastAsia"/>
          <w:b/>
          <w:bCs/>
          <w:sz w:val="24"/>
          <w:szCs w:val="24"/>
        </w:rPr>
        <w:t>20</w:t>
      </w:r>
      <w:r w:rsidR="007342EA">
        <w:rPr>
          <w:rFonts w:asciiTheme="minorEastAsia" w:hAnsiTheme="minorEastAsia"/>
          <w:b/>
          <w:bCs/>
          <w:sz w:val="24"/>
          <w:szCs w:val="24"/>
        </w:rPr>
        <w:t>20</w:t>
      </w:r>
      <w:r w:rsidRPr="0080283B">
        <w:rPr>
          <w:rFonts w:asciiTheme="minorEastAsia" w:hAnsiTheme="minorEastAsia" w:hint="eastAsia"/>
          <w:b/>
          <w:bCs/>
          <w:sz w:val="24"/>
          <w:szCs w:val="24"/>
        </w:rPr>
        <w:t>年10月31日</w:t>
      </w:r>
    </w:p>
    <w:p w14:paraId="5DB86A2E" w14:textId="6173399C" w:rsidR="002D685D" w:rsidRDefault="002D685D" w:rsidP="00BE1B5B"/>
    <w:sectPr w:rsidR="002D685D" w:rsidSect="0053326B">
      <w:headerReference w:type="default" r:id="rId7"/>
      <w:footerReference w:type="default" r:id="rId8"/>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11D4B" w14:textId="77777777" w:rsidR="00383A7B" w:rsidRDefault="00383A7B" w:rsidP="00BE1B5B">
      <w:r>
        <w:separator/>
      </w:r>
    </w:p>
  </w:endnote>
  <w:endnote w:type="continuationSeparator" w:id="0">
    <w:p w14:paraId="72A078BF" w14:textId="77777777" w:rsidR="00383A7B" w:rsidRDefault="00383A7B" w:rsidP="00BE1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1158288"/>
      <w:docPartObj>
        <w:docPartGallery w:val="Page Numbers (Bottom of Page)"/>
        <w:docPartUnique/>
      </w:docPartObj>
    </w:sdtPr>
    <w:sdtContent>
      <w:p w14:paraId="3F5B625F" w14:textId="44EF5277" w:rsidR="00744DA8" w:rsidRDefault="00744DA8">
        <w:pPr>
          <w:pStyle w:val="a5"/>
          <w:jc w:val="center"/>
        </w:pPr>
        <w:r>
          <w:fldChar w:fldCharType="begin"/>
        </w:r>
        <w:r>
          <w:instrText>PAGE   \* MERGEFORMAT</w:instrText>
        </w:r>
        <w:r>
          <w:fldChar w:fldCharType="separate"/>
        </w:r>
        <w:r>
          <w:rPr>
            <w:lang w:val="zh-CN"/>
          </w:rPr>
          <w:t>2</w:t>
        </w:r>
        <w:r>
          <w:fldChar w:fldCharType="end"/>
        </w:r>
      </w:p>
    </w:sdtContent>
  </w:sdt>
  <w:p w14:paraId="59BB9BBD" w14:textId="77777777" w:rsidR="00744DA8" w:rsidRDefault="00744DA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A134C" w14:textId="77777777" w:rsidR="00383A7B" w:rsidRDefault="00383A7B" w:rsidP="00BE1B5B">
      <w:r>
        <w:separator/>
      </w:r>
    </w:p>
  </w:footnote>
  <w:footnote w:type="continuationSeparator" w:id="0">
    <w:p w14:paraId="5D6AFF40" w14:textId="77777777" w:rsidR="00383A7B" w:rsidRDefault="00383A7B" w:rsidP="00BE1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FB0CD" w14:textId="77777777" w:rsidR="007342EA" w:rsidRPr="00BF0FF0" w:rsidRDefault="007342EA" w:rsidP="007342EA">
    <w:pPr>
      <w:pStyle w:val="a3"/>
      <w:jc w:val="right"/>
      <w:rPr>
        <w:b/>
        <w:bCs/>
        <w:sz w:val="24"/>
        <w:szCs w:val="24"/>
      </w:rPr>
    </w:pPr>
    <w:r>
      <w:rPr>
        <w:noProof/>
      </w:rPr>
      <w:drawing>
        <wp:anchor distT="0" distB="0" distL="114300" distR="114300" simplePos="0" relativeHeight="251659264" behindDoc="0" locked="0" layoutInCell="1" allowOverlap="1" wp14:anchorId="07ACE275" wp14:editId="0E785D53">
          <wp:simplePos x="0" y="0"/>
          <wp:positionH relativeFrom="column">
            <wp:posOffset>1905</wp:posOffset>
          </wp:positionH>
          <wp:positionV relativeFrom="paragraph">
            <wp:posOffset>-330835</wp:posOffset>
          </wp:positionV>
          <wp:extent cx="1000125" cy="704035"/>
          <wp:effectExtent l="0" t="0" r="0" b="0"/>
          <wp:wrapNone/>
          <wp:docPr id="1" name="图片 1" descr="徽标&#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徽标&#10;&#10;描述已自动生成"/>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7040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 xml:space="preserve"> </w:t>
    </w:r>
    <w:r>
      <w:t xml:space="preserve"> </w:t>
    </w:r>
    <w:r>
      <w:rPr>
        <w:rFonts w:hint="eastAsia"/>
        <w:b/>
        <w:bCs/>
        <w:sz w:val="24"/>
        <w:szCs w:val="24"/>
      </w:rPr>
      <w:t>浙江猎人特卫安保集团有限公司</w:t>
    </w:r>
    <w:r w:rsidRPr="00BF0FF0">
      <w:rPr>
        <w:rFonts w:hint="eastAsia"/>
        <w:b/>
        <w:bCs/>
        <w:sz w:val="24"/>
        <w:szCs w:val="24"/>
      </w:rPr>
      <w:t xml:space="preserve"> </w:t>
    </w:r>
    <w:r w:rsidRPr="00BF0FF0">
      <w:rPr>
        <w:b/>
        <w:bCs/>
        <w:sz w:val="24"/>
        <w:szCs w:val="24"/>
      </w:rPr>
      <w:t xml:space="preserve"> </w:t>
    </w:r>
  </w:p>
  <w:p w14:paraId="047E987F" w14:textId="77777777" w:rsidR="007342EA" w:rsidRPr="00BF0FF0" w:rsidRDefault="007342EA" w:rsidP="007342EA">
    <w:pPr>
      <w:pStyle w:val="a3"/>
      <w:jc w:val="right"/>
      <w:rPr>
        <w:b/>
        <w:bCs/>
        <w:sz w:val="24"/>
        <w:szCs w:val="24"/>
      </w:rPr>
    </w:pPr>
    <w:bookmarkStart w:id="7" w:name="_Hlk149827769"/>
    <w:r w:rsidRPr="00E44BB4">
      <w:rPr>
        <w:b/>
        <w:bCs/>
        <w:sz w:val="24"/>
        <w:szCs w:val="24"/>
      </w:rPr>
      <w:t>Zhejiang Hunter Security Group Co., Ltd</w:t>
    </w:r>
    <w:bookmarkEnd w:id="7"/>
    <w:r w:rsidRPr="00E44BB4">
      <w:rPr>
        <w:b/>
        <w:bCs/>
        <w:sz w:val="24"/>
        <w:szCs w:val="24"/>
      </w:rPr>
      <w:t>.</w:t>
    </w:r>
  </w:p>
  <w:p w14:paraId="09BDED93" w14:textId="445A4180" w:rsidR="00744DA8" w:rsidRPr="007342EA" w:rsidRDefault="00744DA8" w:rsidP="007342E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8C631F"/>
    <w:multiLevelType w:val="hybridMultilevel"/>
    <w:tmpl w:val="E378F78A"/>
    <w:lvl w:ilvl="0" w:tplc="1E308A4A">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460610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CE35A5"/>
    <w:rsid w:val="00123152"/>
    <w:rsid w:val="00143003"/>
    <w:rsid w:val="001A1667"/>
    <w:rsid w:val="001C4631"/>
    <w:rsid w:val="0025241B"/>
    <w:rsid w:val="002D685D"/>
    <w:rsid w:val="00323900"/>
    <w:rsid w:val="00324A6A"/>
    <w:rsid w:val="00362EF5"/>
    <w:rsid w:val="00383A7B"/>
    <w:rsid w:val="003E3D5C"/>
    <w:rsid w:val="00405645"/>
    <w:rsid w:val="0053326B"/>
    <w:rsid w:val="005D7078"/>
    <w:rsid w:val="005F6DCB"/>
    <w:rsid w:val="007342EA"/>
    <w:rsid w:val="00744DA8"/>
    <w:rsid w:val="007E3665"/>
    <w:rsid w:val="0080283B"/>
    <w:rsid w:val="00916E2C"/>
    <w:rsid w:val="009401F1"/>
    <w:rsid w:val="00A42050"/>
    <w:rsid w:val="00B9199E"/>
    <w:rsid w:val="00B970C2"/>
    <w:rsid w:val="00BB59CB"/>
    <w:rsid w:val="00BE1B5B"/>
    <w:rsid w:val="00BF0FF0"/>
    <w:rsid w:val="00C769E2"/>
    <w:rsid w:val="00CE35A5"/>
    <w:rsid w:val="00D37745"/>
    <w:rsid w:val="00D40DED"/>
    <w:rsid w:val="00EA5522"/>
    <w:rsid w:val="00EC7124"/>
    <w:rsid w:val="00F258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9DC52"/>
  <w15:chartTrackingRefBased/>
  <w15:docId w15:val="{B753AA55-CEB7-43A5-843F-F1B4447A9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1B5B"/>
    <w:pPr>
      <w:tabs>
        <w:tab w:val="center" w:pos="4153"/>
        <w:tab w:val="right" w:pos="8306"/>
      </w:tabs>
      <w:snapToGrid w:val="0"/>
      <w:jc w:val="center"/>
    </w:pPr>
    <w:rPr>
      <w:sz w:val="18"/>
      <w:szCs w:val="18"/>
    </w:rPr>
  </w:style>
  <w:style w:type="character" w:customStyle="1" w:styleId="a4">
    <w:name w:val="页眉 字符"/>
    <w:basedOn w:val="a0"/>
    <w:link w:val="a3"/>
    <w:uiPriority w:val="99"/>
    <w:rsid w:val="00BE1B5B"/>
    <w:rPr>
      <w:sz w:val="18"/>
      <w:szCs w:val="18"/>
    </w:rPr>
  </w:style>
  <w:style w:type="paragraph" w:styleId="a5">
    <w:name w:val="footer"/>
    <w:basedOn w:val="a"/>
    <w:link w:val="a6"/>
    <w:uiPriority w:val="99"/>
    <w:unhideWhenUsed/>
    <w:rsid w:val="00BE1B5B"/>
    <w:pPr>
      <w:tabs>
        <w:tab w:val="center" w:pos="4153"/>
        <w:tab w:val="right" w:pos="8306"/>
      </w:tabs>
      <w:snapToGrid w:val="0"/>
      <w:jc w:val="left"/>
    </w:pPr>
    <w:rPr>
      <w:sz w:val="18"/>
      <w:szCs w:val="18"/>
    </w:rPr>
  </w:style>
  <w:style w:type="character" w:customStyle="1" w:styleId="a6">
    <w:name w:val="页脚 字符"/>
    <w:basedOn w:val="a0"/>
    <w:link w:val="a5"/>
    <w:uiPriority w:val="99"/>
    <w:rsid w:val="00BE1B5B"/>
    <w:rPr>
      <w:sz w:val="18"/>
      <w:szCs w:val="18"/>
    </w:rPr>
  </w:style>
  <w:style w:type="paragraph" w:styleId="a7">
    <w:name w:val="List Paragraph"/>
    <w:basedOn w:val="a"/>
    <w:uiPriority w:val="34"/>
    <w:qFormat/>
    <w:rsid w:val="0032390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10</Pages>
  <Words>2088</Words>
  <Characters>11907</Characters>
  <Application>Microsoft Office Word</Application>
  <DocSecurity>0</DocSecurity>
  <Lines>99</Lines>
  <Paragraphs>27</Paragraphs>
  <ScaleCrop>false</ScaleCrop>
  <Company/>
  <LinksUpToDate>false</LinksUpToDate>
  <CharactersWithSpaces>13968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 Zhanggui</dc:creator>
  <cp:keywords/>
  <dc:description/>
  <cp:lastModifiedBy>3069</cp:lastModifiedBy>
  <cp:revision>11</cp:revision>
  <cp:lastPrinted>2023-08-28T06:24:00Z</cp:lastPrinted>
  <dcterms:created xsi:type="dcterms:W3CDTF">2023-07-12T14:50:00Z</dcterms:created>
  <dcterms:modified xsi:type="dcterms:W3CDTF">2023-12-11T02:49:00Z</dcterms:modified>
</cp:coreProperties>
</file>